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B9BD" w14:textId="6D5BBC17" w:rsidR="00BD0340" w:rsidRDefault="00E32702" w:rsidP="00BD0340">
      <w:pPr>
        <w:spacing w:after="0"/>
        <w:rPr>
          <w:rFonts w:ascii="ＭＳ 明朝" w:eastAsia="ＭＳ 明朝" w:hAnsi="ＭＳ 明朝"/>
          <w:bCs/>
          <w:szCs w:val="21"/>
          <w:lang w:eastAsia="ja-JP"/>
        </w:rPr>
      </w:pPr>
      <w:r>
        <w:rPr>
          <w:rFonts w:ascii="ＭＳ 明朝" w:eastAsia="ＭＳ 明朝" w:hAnsi="ＭＳ 明朝" w:hint="eastAsia"/>
          <w:bCs/>
          <w:szCs w:val="21"/>
          <w:lang w:eastAsia="ja-JP"/>
        </w:rPr>
        <w:t>（</w:t>
      </w:r>
      <w:r w:rsidR="00BD0340" w:rsidRPr="00BD0340">
        <w:rPr>
          <w:rFonts w:ascii="ＭＳ 明朝" w:eastAsia="ＭＳ 明朝" w:hAnsi="ＭＳ 明朝"/>
          <w:bCs/>
          <w:szCs w:val="21"/>
          <w:lang w:eastAsia="ja-JP"/>
        </w:rPr>
        <w:t>様式第4号</w:t>
      </w:r>
      <w:r>
        <w:rPr>
          <w:rFonts w:ascii="ＭＳ 明朝" w:eastAsia="ＭＳ 明朝" w:hAnsi="ＭＳ 明朝" w:hint="eastAsia"/>
          <w:bCs/>
          <w:szCs w:val="21"/>
          <w:lang w:eastAsia="ja-JP"/>
        </w:rPr>
        <w:t>）</w:t>
      </w:r>
    </w:p>
    <w:p w14:paraId="32290D2E" w14:textId="77777777" w:rsidR="00BD0340" w:rsidRPr="00BD0340" w:rsidRDefault="00BD0340" w:rsidP="00BD0340">
      <w:pPr>
        <w:spacing w:after="0"/>
        <w:jc w:val="right"/>
        <w:rPr>
          <w:rFonts w:ascii="ＭＳ 明朝" w:eastAsia="ＭＳ 明朝" w:hAnsi="ＭＳ 明朝"/>
        </w:rPr>
      </w:pPr>
      <w:r w:rsidRPr="00BD0340">
        <w:rPr>
          <w:rFonts w:ascii="ＭＳ 明朝" w:eastAsia="ＭＳ 明朝" w:hAnsi="ＭＳ 明朝"/>
        </w:rPr>
        <w:t>【事業者名：　　　　　　　　　　　　】</w:t>
      </w:r>
    </w:p>
    <w:p w14:paraId="262A8E82" w14:textId="77777777" w:rsidR="00BD0340" w:rsidRPr="00BD0340" w:rsidRDefault="00BD0340" w:rsidP="00BD0340">
      <w:pPr>
        <w:spacing w:after="0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p w14:paraId="0EE96852" w14:textId="77777777" w:rsidR="00BD0340" w:rsidRPr="00BD0340" w:rsidRDefault="00BD0340" w:rsidP="00BD0340">
      <w:pPr>
        <w:spacing w:after="0"/>
        <w:jc w:val="center"/>
        <w:rPr>
          <w:rFonts w:ascii="ＭＳ 明朝" w:eastAsia="ＭＳ 明朝" w:hAnsi="ＭＳ 明朝"/>
          <w:lang w:eastAsia="ja-JP"/>
        </w:rPr>
      </w:pPr>
      <w:r w:rsidRPr="00BD0340">
        <w:rPr>
          <w:rFonts w:ascii="ＭＳ 明朝" w:eastAsia="ＭＳ 明朝" w:hAnsi="ＭＳ 明朝"/>
          <w:bCs/>
          <w:szCs w:val="21"/>
          <w:lang w:eastAsia="ja-JP"/>
        </w:rPr>
        <w:t>地域資源活用・情報発信計画書</w:t>
      </w:r>
    </w:p>
    <w:p w14:paraId="49953E6D" w14:textId="77777777" w:rsidR="00BD0340" w:rsidRPr="00BD0340" w:rsidRDefault="00BD0340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7D88A58C" w14:textId="4424627A" w:rsidR="00BD0340" w:rsidRPr="00BD0340" w:rsidRDefault="00BD0340" w:rsidP="00BD0340">
      <w:pPr>
        <w:spacing w:afterLines="50" w:after="180"/>
        <w:rPr>
          <w:rFonts w:ascii="ＭＳ 明朝" w:eastAsia="ＭＳ 明朝" w:hAnsi="ＭＳ 明朝"/>
          <w:lang w:eastAsia="ja-JP"/>
        </w:rPr>
      </w:pPr>
      <w:r w:rsidRPr="00BD0340">
        <w:rPr>
          <w:rFonts w:ascii="ＭＳ 明朝" w:eastAsia="ＭＳ 明朝" w:hAnsi="ＭＳ 明朝"/>
          <w:lang w:eastAsia="ja-JP"/>
        </w:rPr>
        <w:t xml:space="preserve">１　</w:t>
      </w:r>
      <w:r>
        <w:rPr>
          <w:rFonts w:ascii="ＭＳ 明朝" w:eastAsia="ＭＳ 明朝" w:hAnsi="ＭＳ 明朝" w:hint="eastAsia"/>
          <w:lang w:eastAsia="ja-JP"/>
        </w:rPr>
        <w:t>地域資源の活用</w:t>
      </w:r>
    </w:p>
    <w:p w14:paraId="7F6E7EB6" w14:textId="4CFFFDC8" w:rsidR="00BD0340" w:rsidRPr="00BD0340" w:rsidRDefault="00BD0340" w:rsidP="00BD0340">
      <w:pPr>
        <w:spacing w:afterLines="50" w:after="1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□備前焼関連　　□地元食材活用　　□文化体験　　□地域文化の普及・振興</w:t>
      </w:r>
    </w:p>
    <w:p w14:paraId="5C50B102" w14:textId="6142A400" w:rsidR="00BD0340" w:rsidRDefault="00BD0340" w:rsidP="00660731">
      <w:pPr>
        <w:spacing w:afterLines="50" w:after="1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□ふるさと納税の提案　　□その他</w:t>
      </w:r>
    </w:p>
    <w:p w14:paraId="03C2A33E" w14:textId="5E6A7E60" w:rsidR="00BD0340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（チェックした項目の具体的な計画を記載）</w:t>
      </w:r>
    </w:p>
    <w:p w14:paraId="0EAEF252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664ED26B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7224A805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7BD8AD8D" w14:textId="77777777" w:rsidR="00660731" w:rsidRPr="00BD0340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27BB9B9F" w14:textId="77777777" w:rsidR="00BD0340" w:rsidRDefault="00BD0340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2B0502CC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610B666D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00D2F947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642A7946" w14:textId="77777777" w:rsidR="00660731" w:rsidRPr="00BD0340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634DD88F" w14:textId="288EA989" w:rsidR="00BD0340" w:rsidRPr="00BD0340" w:rsidRDefault="00BD0340" w:rsidP="00BD0340">
      <w:pPr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２</w:t>
      </w:r>
      <w:r w:rsidRPr="00BD0340">
        <w:rPr>
          <w:rFonts w:ascii="ＭＳ 明朝" w:eastAsia="ＭＳ 明朝" w:hAnsi="ＭＳ 明朝"/>
          <w:lang w:eastAsia="ja-JP"/>
        </w:rPr>
        <w:t xml:space="preserve">　情報発信（SNS・観光客対応等）</w:t>
      </w:r>
    </w:p>
    <w:p w14:paraId="5F6C7CF9" w14:textId="2429EA89" w:rsidR="00E27253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  <w:r w:rsidRPr="00660731">
        <w:rPr>
          <w:rFonts w:ascii="ＭＳ 明朝" w:eastAsia="ＭＳ 明朝" w:hAnsi="ＭＳ 明朝" w:hint="eastAsia"/>
          <w:lang w:eastAsia="ja-JP"/>
        </w:rPr>
        <w:t>（情報発信方法について具体的に記載）</w:t>
      </w:r>
    </w:p>
    <w:p w14:paraId="0EAD0A5E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2A116981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755E77C0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59047502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601A2D0E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07443BBE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2C8808A7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6EF68D27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14134DE2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5E401725" w14:textId="77777777" w:rsidR="00660731" w:rsidRP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sectPr w:rsidR="00660731" w:rsidRPr="00660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54BD" w14:textId="77777777" w:rsidR="00E32702" w:rsidRDefault="00E32702" w:rsidP="00E32702">
      <w:pPr>
        <w:spacing w:after="0" w:line="240" w:lineRule="auto"/>
      </w:pPr>
      <w:r>
        <w:separator/>
      </w:r>
    </w:p>
  </w:endnote>
  <w:endnote w:type="continuationSeparator" w:id="0">
    <w:p w14:paraId="1498BE40" w14:textId="77777777" w:rsidR="00E32702" w:rsidRDefault="00E32702" w:rsidP="00E3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256D" w14:textId="77777777" w:rsidR="00E32702" w:rsidRDefault="00E32702" w:rsidP="00E32702">
      <w:pPr>
        <w:spacing w:after="0" w:line="240" w:lineRule="auto"/>
      </w:pPr>
      <w:r>
        <w:separator/>
      </w:r>
    </w:p>
  </w:footnote>
  <w:footnote w:type="continuationSeparator" w:id="0">
    <w:p w14:paraId="149CFBAC" w14:textId="77777777" w:rsidR="00E32702" w:rsidRDefault="00E32702" w:rsidP="00E3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40"/>
    <w:rsid w:val="00161C01"/>
    <w:rsid w:val="00633FB0"/>
    <w:rsid w:val="00660731"/>
    <w:rsid w:val="00BD0340"/>
    <w:rsid w:val="00E27253"/>
    <w:rsid w:val="00E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2D55C"/>
  <w15:chartTrackingRefBased/>
  <w15:docId w15:val="{82109D15-4C04-41B2-8C09-F60EE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340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0340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340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340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3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3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3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34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340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0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340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0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340"/>
    <w:pPr>
      <w:widowControl w:val="0"/>
      <w:spacing w:after="160" w:line="259" w:lineRule="auto"/>
      <w:ind w:left="720"/>
      <w:contextualSpacing/>
    </w:pPr>
    <w:rPr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BD03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34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03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3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27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2702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E327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2702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實金 達也</dc:creator>
  <cp:keywords/>
  <dc:description/>
  <cp:lastModifiedBy>實金 達也</cp:lastModifiedBy>
  <cp:revision>2</cp:revision>
  <dcterms:created xsi:type="dcterms:W3CDTF">2026-03-17T22:22:00Z</dcterms:created>
  <dcterms:modified xsi:type="dcterms:W3CDTF">2026-03-17T23:04:00Z</dcterms:modified>
</cp:coreProperties>
</file>