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2352" w14:textId="45F955B6" w:rsidR="00177F22" w:rsidRDefault="00177F22" w:rsidP="00177F22">
      <w:pPr>
        <w:spacing w:after="0" w:line="240" w:lineRule="atLeast"/>
        <w:ind w:firstLineChars="100" w:firstLine="210"/>
        <w:jc w:val="right"/>
        <w:rPr>
          <w:sz w:val="21"/>
          <w:szCs w:val="21"/>
        </w:rPr>
      </w:pPr>
      <w:r>
        <w:rPr>
          <w:rFonts w:hint="eastAsia"/>
          <w:sz w:val="21"/>
          <w:szCs w:val="21"/>
        </w:rPr>
        <w:t>備前市内規（令和8年4月1日備介第</w:t>
      </w:r>
      <w:r w:rsidR="00F81ECA">
        <w:rPr>
          <w:rFonts w:hint="eastAsia"/>
          <w:sz w:val="21"/>
          <w:szCs w:val="21"/>
        </w:rPr>
        <w:t>1740</w:t>
      </w:r>
      <w:r>
        <w:rPr>
          <w:rFonts w:hint="eastAsia"/>
          <w:sz w:val="21"/>
          <w:szCs w:val="21"/>
        </w:rPr>
        <w:t>号）</w:t>
      </w:r>
    </w:p>
    <w:p w14:paraId="0A1A17CE" w14:textId="77777777" w:rsidR="00177F22" w:rsidRDefault="00177F22" w:rsidP="00FC448B">
      <w:pPr>
        <w:spacing w:after="0" w:line="240" w:lineRule="atLeast"/>
        <w:ind w:firstLineChars="100" w:firstLine="210"/>
        <w:jc w:val="center"/>
        <w:rPr>
          <w:sz w:val="21"/>
          <w:szCs w:val="21"/>
        </w:rPr>
      </w:pPr>
    </w:p>
    <w:p w14:paraId="052939C7" w14:textId="41D0DD3F" w:rsidR="00FC448B" w:rsidRDefault="00964F63" w:rsidP="00FC448B">
      <w:pPr>
        <w:spacing w:after="0" w:line="240" w:lineRule="atLeast"/>
        <w:ind w:firstLineChars="100" w:firstLine="210"/>
        <w:jc w:val="center"/>
        <w:rPr>
          <w:sz w:val="21"/>
          <w:szCs w:val="21"/>
        </w:rPr>
      </w:pPr>
      <w:r>
        <w:rPr>
          <w:rFonts w:hint="eastAsia"/>
          <w:sz w:val="21"/>
          <w:szCs w:val="21"/>
        </w:rPr>
        <w:t>転入した者による</w:t>
      </w:r>
      <w:r w:rsidR="00FC448B" w:rsidRPr="00FC448B">
        <w:rPr>
          <w:rFonts w:hint="eastAsia"/>
          <w:sz w:val="21"/>
          <w:szCs w:val="21"/>
        </w:rPr>
        <w:t>備前市地域密着型サービス</w:t>
      </w:r>
      <w:r w:rsidR="00FF23E9">
        <w:rPr>
          <w:rFonts w:hint="eastAsia"/>
          <w:sz w:val="21"/>
          <w:szCs w:val="21"/>
        </w:rPr>
        <w:t>の</w:t>
      </w:r>
      <w:r w:rsidR="00FC448B" w:rsidRPr="00FC448B">
        <w:rPr>
          <w:rFonts w:hint="eastAsia"/>
          <w:sz w:val="21"/>
          <w:szCs w:val="21"/>
        </w:rPr>
        <w:t>利用</w:t>
      </w:r>
      <w:r w:rsidR="00FF23E9">
        <w:rPr>
          <w:rFonts w:hint="eastAsia"/>
          <w:sz w:val="21"/>
          <w:szCs w:val="21"/>
        </w:rPr>
        <w:t>に関する要綱</w:t>
      </w:r>
    </w:p>
    <w:p w14:paraId="204F67C0" w14:textId="77777777" w:rsidR="0016388B" w:rsidRDefault="0016388B" w:rsidP="00FC448B">
      <w:pPr>
        <w:spacing w:after="0" w:line="240" w:lineRule="atLeast"/>
        <w:ind w:firstLineChars="100" w:firstLine="210"/>
        <w:jc w:val="center"/>
        <w:rPr>
          <w:sz w:val="21"/>
          <w:szCs w:val="21"/>
        </w:rPr>
      </w:pPr>
    </w:p>
    <w:p w14:paraId="4317131D" w14:textId="77777777" w:rsidR="0016388B" w:rsidRDefault="0016388B" w:rsidP="001A266C">
      <w:pPr>
        <w:spacing w:after="0" w:line="240" w:lineRule="atLeast"/>
        <w:ind w:firstLineChars="100" w:firstLine="210"/>
        <w:rPr>
          <w:sz w:val="21"/>
          <w:szCs w:val="21"/>
        </w:rPr>
      </w:pPr>
      <w:r>
        <w:rPr>
          <w:rFonts w:hint="eastAsia"/>
          <w:sz w:val="21"/>
          <w:szCs w:val="21"/>
        </w:rPr>
        <w:t>（目的）</w:t>
      </w:r>
    </w:p>
    <w:p w14:paraId="1813BA05" w14:textId="5BA50997" w:rsidR="00AC75CF" w:rsidRDefault="0016388B" w:rsidP="000E52FC">
      <w:pPr>
        <w:spacing w:after="0" w:line="240" w:lineRule="atLeast"/>
        <w:ind w:left="283" w:hangingChars="135" w:hanging="283"/>
        <w:rPr>
          <w:sz w:val="21"/>
          <w:szCs w:val="21"/>
        </w:rPr>
      </w:pPr>
      <w:r>
        <w:rPr>
          <w:rFonts w:hint="eastAsia"/>
          <w:sz w:val="21"/>
          <w:szCs w:val="21"/>
        </w:rPr>
        <w:t>第1条　この要綱は、</w:t>
      </w:r>
      <w:r w:rsidR="00AC75CF">
        <w:rPr>
          <w:rFonts w:hint="eastAsia"/>
          <w:sz w:val="21"/>
          <w:szCs w:val="21"/>
        </w:rPr>
        <w:t>介護保険法（平成9年法律第123号。以下「法」という。）第78条の2</w:t>
      </w:r>
      <w:r w:rsidR="00891631">
        <w:rPr>
          <w:rFonts w:hint="eastAsia"/>
          <w:sz w:val="21"/>
          <w:szCs w:val="21"/>
        </w:rPr>
        <w:t>第1項の規定による指定地域密着型サービス事業者の指定並びに法第115条の12第1項の規定による指定地域密着型介護予防サービス事業者の指定に係る法第78条の2第8項及び法第115条の12第6項の条件について、地域密着型サービスの利用に関する基準を定めることにより、地域密着型サービスの適正な運営と介護保険被保険者（以下「被保険者」という。）の円滑な地域密着型サービスの利用を実現することを目的とする。</w:t>
      </w:r>
    </w:p>
    <w:p w14:paraId="66C4C194" w14:textId="77777777" w:rsidR="000E52FC" w:rsidRDefault="000E52FC" w:rsidP="000E52FC">
      <w:pPr>
        <w:spacing w:after="0" w:line="240" w:lineRule="atLeast"/>
        <w:ind w:left="283" w:hangingChars="135" w:hanging="283"/>
        <w:rPr>
          <w:sz w:val="21"/>
          <w:szCs w:val="21"/>
        </w:rPr>
      </w:pPr>
    </w:p>
    <w:p w14:paraId="5FFC0BDA" w14:textId="0AF6A98F" w:rsidR="001A266C" w:rsidRDefault="001A266C" w:rsidP="001A266C">
      <w:pPr>
        <w:spacing w:after="0" w:line="240" w:lineRule="atLeast"/>
        <w:ind w:firstLineChars="100" w:firstLine="210"/>
        <w:rPr>
          <w:sz w:val="21"/>
          <w:szCs w:val="21"/>
        </w:rPr>
      </w:pPr>
      <w:r>
        <w:rPr>
          <w:rFonts w:hint="eastAsia"/>
          <w:sz w:val="21"/>
          <w:szCs w:val="21"/>
        </w:rPr>
        <w:t>（対象サービス）</w:t>
      </w:r>
    </w:p>
    <w:p w14:paraId="527770B0" w14:textId="4E7DDF57" w:rsidR="000E52FC" w:rsidRDefault="000E52FC" w:rsidP="000E52FC">
      <w:pPr>
        <w:spacing w:after="0" w:line="240" w:lineRule="atLeast"/>
        <w:rPr>
          <w:sz w:val="21"/>
          <w:szCs w:val="21"/>
        </w:rPr>
      </w:pPr>
      <w:r>
        <w:rPr>
          <w:rFonts w:hint="eastAsia"/>
          <w:sz w:val="21"/>
          <w:szCs w:val="21"/>
        </w:rPr>
        <w:t>第2条　対象となる地域密着型サービスは、次のとおりとする。</w:t>
      </w:r>
    </w:p>
    <w:p w14:paraId="6EE7D367" w14:textId="4DF9CCB6" w:rsidR="001A266C" w:rsidRDefault="001A266C" w:rsidP="001A266C">
      <w:pPr>
        <w:spacing w:after="0" w:line="240" w:lineRule="atLeast"/>
        <w:ind w:firstLineChars="100" w:firstLine="210"/>
        <w:rPr>
          <w:sz w:val="21"/>
          <w:szCs w:val="21"/>
        </w:rPr>
      </w:pPr>
      <w:r>
        <w:rPr>
          <w:rFonts w:hint="eastAsia"/>
          <w:sz w:val="21"/>
          <w:szCs w:val="21"/>
        </w:rPr>
        <w:t>（1）認知症対応型共同生活介護</w:t>
      </w:r>
    </w:p>
    <w:p w14:paraId="49777102" w14:textId="02764C3F" w:rsidR="000E52FC" w:rsidRDefault="000E52FC" w:rsidP="001A266C">
      <w:pPr>
        <w:spacing w:after="0" w:line="240" w:lineRule="atLeast"/>
        <w:ind w:firstLineChars="100" w:firstLine="210"/>
        <w:rPr>
          <w:sz w:val="21"/>
          <w:szCs w:val="21"/>
        </w:rPr>
      </w:pPr>
      <w:r>
        <w:rPr>
          <w:rFonts w:hint="eastAsia"/>
          <w:sz w:val="21"/>
          <w:szCs w:val="21"/>
        </w:rPr>
        <w:t>（2）介護予防認知症対応型共同生活介護</w:t>
      </w:r>
    </w:p>
    <w:p w14:paraId="72008988" w14:textId="5FB9AD96" w:rsidR="001A266C" w:rsidRDefault="001A266C" w:rsidP="001A266C">
      <w:pPr>
        <w:spacing w:after="0" w:line="240" w:lineRule="atLeast"/>
        <w:ind w:firstLineChars="100" w:firstLine="210"/>
        <w:rPr>
          <w:sz w:val="21"/>
          <w:szCs w:val="21"/>
        </w:rPr>
      </w:pPr>
      <w:r>
        <w:rPr>
          <w:rFonts w:hint="eastAsia"/>
          <w:sz w:val="21"/>
          <w:szCs w:val="21"/>
        </w:rPr>
        <w:t>（</w:t>
      </w:r>
      <w:r w:rsidR="000E52FC">
        <w:rPr>
          <w:rFonts w:hint="eastAsia"/>
          <w:sz w:val="21"/>
          <w:szCs w:val="21"/>
        </w:rPr>
        <w:t>3</w:t>
      </w:r>
      <w:r>
        <w:rPr>
          <w:rFonts w:hint="eastAsia"/>
          <w:sz w:val="21"/>
          <w:szCs w:val="21"/>
        </w:rPr>
        <w:t>）地域密着型介護老人福祉施設</w:t>
      </w:r>
      <w:r w:rsidR="00813E4C">
        <w:rPr>
          <w:rFonts w:hint="eastAsia"/>
          <w:sz w:val="21"/>
          <w:szCs w:val="21"/>
        </w:rPr>
        <w:t>入所</w:t>
      </w:r>
      <w:r>
        <w:rPr>
          <w:rFonts w:hint="eastAsia"/>
          <w:sz w:val="21"/>
          <w:szCs w:val="21"/>
        </w:rPr>
        <w:t>者生活介護</w:t>
      </w:r>
    </w:p>
    <w:p w14:paraId="1C9AF794" w14:textId="77777777" w:rsidR="000E52FC" w:rsidRDefault="000E52FC" w:rsidP="001A266C">
      <w:pPr>
        <w:spacing w:after="0" w:line="240" w:lineRule="atLeast"/>
        <w:ind w:firstLineChars="100" w:firstLine="210"/>
        <w:rPr>
          <w:sz w:val="21"/>
          <w:szCs w:val="21"/>
        </w:rPr>
      </w:pPr>
    </w:p>
    <w:p w14:paraId="47E8E42C" w14:textId="2DF46AB0" w:rsidR="000E52FC" w:rsidRDefault="001A266C" w:rsidP="000E52FC">
      <w:pPr>
        <w:spacing w:after="0" w:line="240" w:lineRule="atLeast"/>
        <w:ind w:firstLineChars="100" w:firstLine="210"/>
        <w:rPr>
          <w:sz w:val="21"/>
          <w:szCs w:val="21"/>
        </w:rPr>
      </w:pPr>
      <w:r>
        <w:rPr>
          <w:rFonts w:hint="eastAsia"/>
          <w:sz w:val="21"/>
          <w:szCs w:val="21"/>
        </w:rPr>
        <w:t>（</w:t>
      </w:r>
      <w:r w:rsidR="000E52FC">
        <w:rPr>
          <w:rFonts w:hint="eastAsia"/>
          <w:sz w:val="21"/>
          <w:szCs w:val="21"/>
        </w:rPr>
        <w:t>他市町村から転入した者による地域密着型サービスの利用</w:t>
      </w:r>
      <w:r>
        <w:rPr>
          <w:rFonts w:hint="eastAsia"/>
          <w:sz w:val="21"/>
          <w:szCs w:val="21"/>
        </w:rPr>
        <w:t>）</w:t>
      </w:r>
    </w:p>
    <w:p w14:paraId="3CD18B83" w14:textId="592A6350" w:rsidR="00E677F1" w:rsidRDefault="000E52FC" w:rsidP="000E52FC">
      <w:pPr>
        <w:spacing w:after="0" w:line="240" w:lineRule="atLeast"/>
        <w:ind w:left="283" w:hangingChars="135" w:hanging="283"/>
        <w:rPr>
          <w:sz w:val="21"/>
          <w:szCs w:val="21"/>
        </w:rPr>
      </w:pPr>
      <w:r>
        <w:rPr>
          <w:rFonts w:hint="eastAsia"/>
          <w:sz w:val="21"/>
          <w:szCs w:val="21"/>
        </w:rPr>
        <w:t xml:space="preserve">第3条　</w:t>
      </w:r>
      <w:r w:rsidR="00E677F1">
        <w:rPr>
          <w:rFonts w:hint="eastAsia"/>
          <w:sz w:val="21"/>
          <w:szCs w:val="21"/>
        </w:rPr>
        <w:t>以下のいずれかの要件を満たさなければ、</w:t>
      </w:r>
      <w:r w:rsidR="00964F63">
        <w:rPr>
          <w:rFonts w:hint="eastAsia"/>
          <w:sz w:val="21"/>
          <w:szCs w:val="21"/>
        </w:rPr>
        <w:t>前条に規定する地域密着型</w:t>
      </w:r>
      <w:r w:rsidR="00E677F1">
        <w:rPr>
          <w:rFonts w:hint="eastAsia"/>
          <w:sz w:val="21"/>
          <w:szCs w:val="21"/>
        </w:rPr>
        <w:t>サービスを利用することができない。</w:t>
      </w:r>
      <w:r w:rsidR="00653223">
        <w:rPr>
          <w:rFonts w:hint="eastAsia"/>
          <w:sz w:val="21"/>
          <w:szCs w:val="21"/>
        </w:rPr>
        <w:t>また、住所地特例者として住所地特例対象施設に住民票をおいていた期間は算定しない。</w:t>
      </w:r>
    </w:p>
    <w:p w14:paraId="6BFDC5C2" w14:textId="7E97BE93" w:rsidR="001A266C" w:rsidRDefault="00E677F1" w:rsidP="00E677F1">
      <w:pPr>
        <w:spacing w:after="0" w:line="240" w:lineRule="atLeast"/>
        <w:ind w:firstLine="210"/>
        <w:rPr>
          <w:sz w:val="21"/>
          <w:szCs w:val="21"/>
        </w:rPr>
      </w:pPr>
      <w:r w:rsidRPr="00E677F1">
        <w:rPr>
          <w:rFonts w:hint="eastAsia"/>
          <w:sz w:val="21"/>
          <w:szCs w:val="21"/>
        </w:rPr>
        <w:t>（1</w:t>
      </w:r>
      <w:r>
        <w:rPr>
          <w:rFonts w:hint="eastAsia"/>
          <w:sz w:val="21"/>
          <w:szCs w:val="21"/>
        </w:rPr>
        <w:t>）</w:t>
      </w:r>
      <w:r w:rsidRPr="00E677F1">
        <w:rPr>
          <w:rFonts w:hint="eastAsia"/>
          <w:sz w:val="21"/>
          <w:szCs w:val="21"/>
        </w:rPr>
        <w:t>備前市に住民票を異動した日から３か月を経過した</w:t>
      </w:r>
      <w:r w:rsidR="001243D8">
        <w:rPr>
          <w:rFonts w:hint="eastAsia"/>
          <w:sz w:val="21"/>
          <w:szCs w:val="21"/>
        </w:rPr>
        <w:t>者</w:t>
      </w:r>
      <w:r w:rsidRPr="00E677F1">
        <w:rPr>
          <w:rFonts w:hint="eastAsia"/>
          <w:sz w:val="21"/>
          <w:szCs w:val="21"/>
        </w:rPr>
        <w:t>。</w:t>
      </w:r>
    </w:p>
    <w:p w14:paraId="45E22027" w14:textId="66930A9A" w:rsidR="00E677F1" w:rsidRDefault="00E677F1" w:rsidP="00E677F1">
      <w:pPr>
        <w:spacing w:after="0" w:line="240" w:lineRule="atLeast"/>
        <w:ind w:firstLine="210"/>
        <w:rPr>
          <w:sz w:val="21"/>
          <w:szCs w:val="21"/>
        </w:rPr>
      </w:pPr>
      <w:r>
        <w:rPr>
          <w:rFonts w:hint="eastAsia"/>
          <w:sz w:val="21"/>
          <w:szCs w:val="21"/>
        </w:rPr>
        <w:t>（2）過去に</w:t>
      </w:r>
      <w:r w:rsidR="00B37B7E">
        <w:rPr>
          <w:rFonts w:hint="eastAsia"/>
          <w:sz w:val="21"/>
          <w:szCs w:val="21"/>
        </w:rPr>
        <w:t>通算</w:t>
      </w:r>
      <w:r>
        <w:rPr>
          <w:rFonts w:hint="eastAsia"/>
          <w:sz w:val="21"/>
          <w:szCs w:val="21"/>
        </w:rPr>
        <w:t>で</w:t>
      </w:r>
      <w:r w:rsidR="00B37B7E">
        <w:rPr>
          <w:rFonts w:hint="eastAsia"/>
          <w:sz w:val="21"/>
          <w:szCs w:val="21"/>
        </w:rPr>
        <w:t>１年</w:t>
      </w:r>
      <w:r>
        <w:rPr>
          <w:rFonts w:hint="eastAsia"/>
          <w:sz w:val="21"/>
          <w:szCs w:val="21"/>
        </w:rPr>
        <w:t>以上備前市に</w:t>
      </w:r>
      <w:r w:rsidR="00B37B7E">
        <w:rPr>
          <w:rFonts w:hint="eastAsia"/>
          <w:sz w:val="21"/>
          <w:szCs w:val="21"/>
        </w:rPr>
        <w:t>住所を有していた</w:t>
      </w:r>
      <w:r w:rsidR="001243D8">
        <w:rPr>
          <w:rFonts w:hint="eastAsia"/>
          <w:sz w:val="21"/>
          <w:szCs w:val="21"/>
        </w:rPr>
        <w:t>者</w:t>
      </w:r>
      <w:r>
        <w:rPr>
          <w:rFonts w:hint="eastAsia"/>
          <w:sz w:val="21"/>
          <w:szCs w:val="21"/>
        </w:rPr>
        <w:t>。</w:t>
      </w:r>
    </w:p>
    <w:p w14:paraId="794D4F8E" w14:textId="77777777" w:rsidR="00E677F1" w:rsidRPr="00B37B7E" w:rsidRDefault="00E677F1" w:rsidP="00E677F1">
      <w:pPr>
        <w:spacing w:after="0" w:line="240" w:lineRule="atLeast"/>
        <w:ind w:firstLine="210"/>
        <w:rPr>
          <w:sz w:val="21"/>
          <w:szCs w:val="21"/>
        </w:rPr>
      </w:pPr>
    </w:p>
    <w:p w14:paraId="4E6E51B8" w14:textId="7DF81F75" w:rsidR="00E677F1" w:rsidRDefault="00E677F1" w:rsidP="00E677F1">
      <w:pPr>
        <w:spacing w:after="0" w:line="240" w:lineRule="atLeast"/>
        <w:ind w:firstLine="210"/>
        <w:rPr>
          <w:sz w:val="21"/>
          <w:szCs w:val="21"/>
        </w:rPr>
      </w:pPr>
      <w:r>
        <w:rPr>
          <w:rFonts w:hint="eastAsia"/>
          <w:sz w:val="21"/>
          <w:szCs w:val="21"/>
        </w:rPr>
        <w:t>（例外</w:t>
      </w:r>
      <w:r w:rsidR="000E52FC">
        <w:rPr>
          <w:rFonts w:hint="eastAsia"/>
          <w:sz w:val="21"/>
          <w:szCs w:val="21"/>
        </w:rPr>
        <w:t>規定</w:t>
      </w:r>
      <w:r>
        <w:rPr>
          <w:rFonts w:hint="eastAsia"/>
          <w:sz w:val="21"/>
          <w:szCs w:val="21"/>
        </w:rPr>
        <w:t>）</w:t>
      </w:r>
    </w:p>
    <w:p w14:paraId="71726405" w14:textId="2761CA12" w:rsidR="00813E4C" w:rsidRDefault="000E52FC" w:rsidP="000E52FC">
      <w:pPr>
        <w:spacing w:after="0" w:line="240" w:lineRule="atLeast"/>
        <w:ind w:left="283" w:hangingChars="135" w:hanging="283"/>
        <w:rPr>
          <w:sz w:val="21"/>
          <w:szCs w:val="21"/>
        </w:rPr>
      </w:pPr>
      <w:r>
        <w:rPr>
          <w:rFonts w:hint="eastAsia"/>
          <w:sz w:val="21"/>
          <w:szCs w:val="21"/>
        </w:rPr>
        <w:t xml:space="preserve">第4条　</w:t>
      </w:r>
      <w:r w:rsidR="00813E4C">
        <w:rPr>
          <w:rFonts w:hint="eastAsia"/>
          <w:sz w:val="21"/>
          <w:szCs w:val="21"/>
        </w:rPr>
        <w:t>以下に該当すると</w:t>
      </w:r>
      <w:r w:rsidR="00FC448B">
        <w:rPr>
          <w:rFonts w:hint="eastAsia"/>
          <w:sz w:val="21"/>
          <w:szCs w:val="21"/>
        </w:rPr>
        <w:t>備前</w:t>
      </w:r>
      <w:r w:rsidR="00813E4C">
        <w:rPr>
          <w:rFonts w:hint="eastAsia"/>
          <w:sz w:val="21"/>
          <w:szCs w:val="21"/>
        </w:rPr>
        <w:t>市が判断した</w:t>
      </w:r>
      <w:r w:rsidR="001243D8">
        <w:rPr>
          <w:rFonts w:hint="eastAsia"/>
          <w:sz w:val="21"/>
          <w:szCs w:val="21"/>
        </w:rPr>
        <w:t>者</w:t>
      </w:r>
      <w:r w:rsidR="00813E4C">
        <w:rPr>
          <w:rFonts w:hint="eastAsia"/>
          <w:sz w:val="21"/>
          <w:szCs w:val="21"/>
        </w:rPr>
        <w:t>は、</w:t>
      </w:r>
      <w:r w:rsidR="007C44E7">
        <w:rPr>
          <w:rFonts w:hint="eastAsia"/>
          <w:sz w:val="21"/>
          <w:szCs w:val="21"/>
        </w:rPr>
        <w:t>前条</w:t>
      </w:r>
      <w:r w:rsidR="00813E4C">
        <w:rPr>
          <w:rFonts w:hint="eastAsia"/>
          <w:sz w:val="21"/>
          <w:szCs w:val="21"/>
        </w:rPr>
        <w:t>の要件を満たさない場合でも</w:t>
      </w:r>
      <w:r w:rsidR="00964F63">
        <w:rPr>
          <w:rFonts w:hint="eastAsia"/>
          <w:sz w:val="21"/>
          <w:szCs w:val="21"/>
        </w:rPr>
        <w:t>第2条に規定する地域密着型</w:t>
      </w:r>
      <w:r w:rsidR="00813E4C">
        <w:rPr>
          <w:rFonts w:hint="eastAsia"/>
          <w:sz w:val="21"/>
          <w:szCs w:val="21"/>
        </w:rPr>
        <w:t>サービスを利用することができる</w:t>
      </w:r>
      <w:r w:rsidR="008D6915">
        <w:rPr>
          <w:rFonts w:hint="eastAsia"/>
          <w:sz w:val="21"/>
          <w:szCs w:val="21"/>
        </w:rPr>
        <w:t>ものとする</w:t>
      </w:r>
      <w:r w:rsidR="00813E4C">
        <w:rPr>
          <w:rFonts w:hint="eastAsia"/>
          <w:sz w:val="21"/>
          <w:szCs w:val="21"/>
        </w:rPr>
        <w:t>。</w:t>
      </w:r>
      <w:r w:rsidR="008D6915">
        <w:rPr>
          <w:rFonts w:hint="eastAsia"/>
          <w:sz w:val="21"/>
          <w:szCs w:val="21"/>
        </w:rPr>
        <w:t>この場合において、地域密着型サービス事業者は事前に備前市</w:t>
      </w:r>
      <w:r w:rsidR="001C3163">
        <w:rPr>
          <w:rFonts w:hint="eastAsia"/>
          <w:sz w:val="21"/>
          <w:szCs w:val="21"/>
        </w:rPr>
        <w:t>に確認すること。</w:t>
      </w:r>
    </w:p>
    <w:p w14:paraId="70AD4487" w14:textId="77777777" w:rsidR="00D97EA9" w:rsidRDefault="00813E4C" w:rsidP="00D97EA9">
      <w:pPr>
        <w:spacing w:after="0" w:line="240" w:lineRule="atLeast"/>
        <w:ind w:leftChars="100" w:left="719" w:hanging="499"/>
        <w:rPr>
          <w:sz w:val="21"/>
          <w:szCs w:val="21"/>
        </w:rPr>
      </w:pPr>
      <w:r>
        <w:rPr>
          <w:rFonts w:hint="eastAsia"/>
          <w:sz w:val="21"/>
          <w:szCs w:val="21"/>
        </w:rPr>
        <w:t>（1）</w:t>
      </w:r>
      <w:r w:rsidR="00B37B7E">
        <w:rPr>
          <w:rFonts w:hint="eastAsia"/>
          <w:sz w:val="21"/>
          <w:szCs w:val="21"/>
        </w:rPr>
        <w:t>市</w:t>
      </w:r>
      <w:r w:rsidR="00B37B7E" w:rsidRPr="00B37B7E">
        <w:rPr>
          <w:rFonts w:hint="eastAsia"/>
          <w:sz w:val="21"/>
          <w:szCs w:val="21"/>
        </w:rPr>
        <w:t>内に３か月以上居住している配偶者又は３親等内の親族があり、当該親族から継続的な支援が見込まれる者</w:t>
      </w:r>
      <w:r w:rsidR="00B37B7E">
        <w:rPr>
          <w:rFonts w:hint="eastAsia"/>
          <w:sz w:val="21"/>
          <w:szCs w:val="21"/>
        </w:rPr>
        <w:t>。</w:t>
      </w:r>
    </w:p>
    <w:p w14:paraId="0DF875CB" w14:textId="2790EE57" w:rsidR="008C5966" w:rsidRPr="00E677F1" w:rsidRDefault="008C5966" w:rsidP="00D97EA9">
      <w:pPr>
        <w:spacing w:after="0" w:line="240" w:lineRule="atLeast"/>
        <w:ind w:leftChars="100" w:left="719" w:hanging="499"/>
        <w:rPr>
          <w:sz w:val="21"/>
          <w:szCs w:val="21"/>
        </w:rPr>
      </w:pPr>
      <w:r>
        <w:rPr>
          <w:rFonts w:hint="eastAsia"/>
          <w:sz w:val="21"/>
          <w:szCs w:val="21"/>
        </w:rPr>
        <w:t>（</w:t>
      </w:r>
      <w:r w:rsidR="00D97EA9">
        <w:rPr>
          <w:rFonts w:hint="eastAsia"/>
          <w:sz w:val="21"/>
          <w:szCs w:val="21"/>
        </w:rPr>
        <w:t>2</w:t>
      </w:r>
      <w:r>
        <w:rPr>
          <w:rFonts w:hint="eastAsia"/>
          <w:sz w:val="21"/>
          <w:szCs w:val="21"/>
        </w:rPr>
        <w:t>）その他市長が必要と認めるもの。</w:t>
      </w:r>
    </w:p>
    <w:sectPr w:rsidR="008C5966" w:rsidRPr="00E677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2B008" w14:textId="77777777" w:rsidR="00AC75CF" w:rsidRDefault="00AC75CF" w:rsidP="00AC75CF">
      <w:pPr>
        <w:spacing w:after="0" w:line="240" w:lineRule="auto"/>
      </w:pPr>
      <w:r>
        <w:separator/>
      </w:r>
    </w:p>
  </w:endnote>
  <w:endnote w:type="continuationSeparator" w:id="0">
    <w:p w14:paraId="51340214" w14:textId="77777777" w:rsidR="00AC75CF" w:rsidRDefault="00AC75CF" w:rsidP="00AC7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624F1" w14:textId="77777777" w:rsidR="00AC75CF" w:rsidRDefault="00AC75CF" w:rsidP="00AC75CF">
      <w:pPr>
        <w:spacing w:after="0" w:line="240" w:lineRule="auto"/>
      </w:pPr>
      <w:r>
        <w:separator/>
      </w:r>
    </w:p>
  </w:footnote>
  <w:footnote w:type="continuationSeparator" w:id="0">
    <w:p w14:paraId="6F4BB681" w14:textId="77777777" w:rsidR="00AC75CF" w:rsidRDefault="00AC75CF" w:rsidP="00AC7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1C79"/>
    <w:multiLevelType w:val="hybridMultilevel"/>
    <w:tmpl w:val="3A56733E"/>
    <w:lvl w:ilvl="0" w:tplc="CB900AEC">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1416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30"/>
    <w:rsid w:val="00012428"/>
    <w:rsid w:val="00017DB7"/>
    <w:rsid w:val="000E52FC"/>
    <w:rsid w:val="001243D8"/>
    <w:rsid w:val="00161C01"/>
    <w:rsid w:val="0016388B"/>
    <w:rsid w:val="001751F6"/>
    <w:rsid w:val="00177F22"/>
    <w:rsid w:val="001A266C"/>
    <w:rsid w:val="001C3163"/>
    <w:rsid w:val="002848F8"/>
    <w:rsid w:val="00287DB3"/>
    <w:rsid w:val="00406421"/>
    <w:rsid w:val="004B2F27"/>
    <w:rsid w:val="005673EC"/>
    <w:rsid w:val="00653223"/>
    <w:rsid w:val="00682706"/>
    <w:rsid w:val="006A0F45"/>
    <w:rsid w:val="007A343A"/>
    <w:rsid w:val="007C44E7"/>
    <w:rsid w:val="007F3EF0"/>
    <w:rsid w:val="00813E4C"/>
    <w:rsid w:val="00840F9C"/>
    <w:rsid w:val="00891631"/>
    <w:rsid w:val="008C5966"/>
    <w:rsid w:val="008D6915"/>
    <w:rsid w:val="00954FE2"/>
    <w:rsid w:val="00964F63"/>
    <w:rsid w:val="00A23254"/>
    <w:rsid w:val="00A35D30"/>
    <w:rsid w:val="00AC75CF"/>
    <w:rsid w:val="00B16485"/>
    <w:rsid w:val="00B37B7E"/>
    <w:rsid w:val="00C20C3C"/>
    <w:rsid w:val="00C645EE"/>
    <w:rsid w:val="00D97EA9"/>
    <w:rsid w:val="00E27253"/>
    <w:rsid w:val="00E677F1"/>
    <w:rsid w:val="00EE3606"/>
    <w:rsid w:val="00F81ECA"/>
    <w:rsid w:val="00FC448B"/>
    <w:rsid w:val="00FF2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161791"/>
  <w15:chartTrackingRefBased/>
  <w15:docId w15:val="{76D5B3A8-3A52-4F9E-85C3-DCF6FD9F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D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5D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5D3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5D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5D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5D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5D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5D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5D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5D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5D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5D3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5D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5D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5D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5D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5D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5D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5D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5D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D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5D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D30"/>
    <w:pPr>
      <w:spacing w:before="160"/>
      <w:jc w:val="center"/>
    </w:pPr>
    <w:rPr>
      <w:i/>
      <w:iCs/>
      <w:color w:val="404040" w:themeColor="text1" w:themeTint="BF"/>
    </w:rPr>
  </w:style>
  <w:style w:type="character" w:customStyle="1" w:styleId="a8">
    <w:name w:val="引用文 (文字)"/>
    <w:basedOn w:val="a0"/>
    <w:link w:val="a7"/>
    <w:uiPriority w:val="29"/>
    <w:rsid w:val="00A35D30"/>
    <w:rPr>
      <w:i/>
      <w:iCs/>
      <w:color w:val="404040" w:themeColor="text1" w:themeTint="BF"/>
    </w:rPr>
  </w:style>
  <w:style w:type="paragraph" w:styleId="a9">
    <w:name w:val="List Paragraph"/>
    <w:basedOn w:val="a"/>
    <w:uiPriority w:val="34"/>
    <w:qFormat/>
    <w:rsid w:val="00A35D30"/>
    <w:pPr>
      <w:ind w:left="720"/>
      <w:contextualSpacing/>
    </w:pPr>
  </w:style>
  <w:style w:type="character" w:styleId="21">
    <w:name w:val="Intense Emphasis"/>
    <w:basedOn w:val="a0"/>
    <w:uiPriority w:val="21"/>
    <w:qFormat/>
    <w:rsid w:val="00A35D30"/>
    <w:rPr>
      <w:i/>
      <w:iCs/>
      <w:color w:val="0F4761" w:themeColor="accent1" w:themeShade="BF"/>
    </w:rPr>
  </w:style>
  <w:style w:type="paragraph" w:styleId="22">
    <w:name w:val="Intense Quote"/>
    <w:basedOn w:val="a"/>
    <w:next w:val="a"/>
    <w:link w:val="23"/>
    <w:uiPriority w:val="30"/>
    <w:qFormat/>
    <w:rsid w:val="00A35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5D30"/>
    <w:rPr>
      <w:i/>
      <w:iCs/>
      <w:color w:val="0F4761" w:themeColor="accent1" w:themeShade="BF"/>
    </w:rPr>
  </w:style>
  <w:style w:type="character" w:styleId="24">
    <w:name w:val="Intense Reference"/>
    <w:basedOn w:val="a0"/>
    <w:uiPriority w:val="32"/>
    <w:qFormat/>
    <w:rsid w:val="00A35D30"/>
    <w:rPr>
      <w:b/>
      <w:bCs/>
      <w:smallCaps/>
      <w:color w:val="0F4761" w:themeColor="accent1" w:themeShade="BF"/>
      <w:spacing w:val="5"/>
    </w:rPr>
  </w:style>
  <w:style w:type="paragraph" w:styleId="aa">
    <w:name w:val="header"/>
    <w:basedOn w:val="a"/>
    <w:link w:val="ab"/>
    <w:uiPriority w:val="99"/>
    <w:unhideWhenUsed/>
    <w:rsid w:val="00AC75CF"/>
    <w:pPr>
      <w:tabs>
        <w:tab w:val="center" w:pos="4252"/>
        <w:tab w:val="right" w:pos="8504"/>
      </w:tabs>
      <w:snapToGrid w:val="0"/>
    </w:pPr>
  </w:style>
  <w:style w:type="character" w:customStyle="1" w:styleId="ab">
    <w:name w:val="ヘッダー (文字)"/>
    <w:basedOn w:val="a0"/>
    <w:link w:val="aa"/>
    <w:uiPriority w:val="99"/>
    <w:rsid w:val="00AC75CF"/>
  </w:style>
  <w:style w:type="paragraph" w:styleId="ac">
    <w:name w:val="footer"/>
    <w:basedOn w:val="a"/>
    <w:link w:val="ad"/>
    <w:uiPriority w:val="99"/>
    <w:unhideWhenUsed/>
    <w:rsid w:val="00AC75CF"/>
    <w:pPr>
      <w:tabs>
        <w:tab w:val="center" w:pos="4252"/>
        <w:tab w:val="right" w:pos="8504"/>
      </w:tabs>
      <w:snapToGrid w:val="0"/>
    </w:pPr>
  </w:style>
  <w:style w:type="character" w:customStyle="1" w:styleId="ad">
    <w:name w:val="フッター (文字)"/>
    <w:basedOn w:val="a0"/>
    <w:link w:val="ac"/>
    <w:uiPriority w:val="99"/>
    <w:rsid w:val="00AC7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遼</dc:creator>
  <cp:keywords/>
  <dc:description/>
  <cp:lastModifiedBy>森本 遼</cp:lastModifiedBy>
  <cp:revision>17</cp:revision>
  <dcterms:created xsi:type="dcterms:W3CDTF">2026-01-19T02:02:00Z</dcterms:created>
  <dcterms:modified xsi:type="dcterms:W3CDTF">2026-03-23T00:25:00Z</dcterms:modified>
</cp:coreProperties>
</file>