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C0F2" w14:textId="08872801" w:rsidR="00E27253" w:rsidRPr="00576E03" w:rsidRDefault="00576E03">
      <w:pPr>
        <w:rPr>
          <w:sz w:val="21"/>
          <w:szCs w:val="22"/>
        </w:rPr>
      </w:pPr>
      <w:r w:rsidRPr="00576E03">
        <w:rPr>
          <w:rFonts w:hint="eastAsia"/>
          <w:sz w:val="21"/>
          <w:szCs w:val="22"/>
        </w:rPr>
        <w:t>事業所からの質問事項等</w:t>
      </w:r>
    </w:p>
    <w:p w14:paraId="09D8A557" w14:textId="77777777" w:rsidR="00576E03" w:rsidRDefault="00576E03">
      <w:pPr>
        <w:rPr>
          <w:sz w:val="21"/>
          <w:szCs w:val="22"/>
        </w:rPr>
      </w:pPr>
    </w:p>
    <w:p w14:paraId="35002F12" w14:textId="38737954" w:rsidR="00576E03" w:rsidRPr="00576E03" w:rsidRDefault="00576E03">
      <w:pPr>
        <w:rPr>
          <w:sz w:val="21"/>
          <w:szCs w:val="22"/>
        </w:rPr>
      </w:pPr>
      <w:r w:rsidRPr="00576E03">
        <w:rPr>
          <w:rFonts w:hint="eastAsia"/>
          <w:sz w:val="21"/>
          <w:szCs w:val="22"/>
        </w:rPr>
        <w:t>（通所</w:t>
      </w:r>
      <w:r w:rsidR="007472B2">
        <w:rPr>
          <w:rFonts w:hint="eastAsia"/>
          <w:sz w:val="21"/>
          <w:szCs w:val="22"/>
        </w:rPr>
        <w:t>関係</w:t>
      </w:r>
      <w:r w:rsidRPr="00576E03">
        <w:rPr>
          <w:rFonts w:hint="eastAsia"/>
          <w:sz w:val="21"/>
          <w:szCs w:val="22"/>
        </w:rPr>
        <w:t>）</w:t>
      </w:r>
    </w:p>
    <w:p w14:paraId="10219423" w14:textId="7351D952" w:rsidR="0005754C" w:rsidRDefault="00576E03">
      <w:pPr>
        <w:rPr>
          <w:sz w:val="21"/>
          <w:szCs w:val="22"/>
        </w:rPr>
      </w:pPr>
      <w:r w:rsidRPr="00576E03">
        <w:rPr>
          <w:rFonts w:hint="eastAsia"/>
          <w:sz w:val="21"/>
          <w:szCs w:val="22"/>
        </w:rPr>
        <w:t>Q．緊急的にショートステイを利用することとなったが、ショートステイの受け入れができるまでの間、</w:t>
      </w:r>
      <w:r>
        <w:rPr>
          <w:rFonts w:hint="eastAsia"/>
          <w:sz w:val="21"/>
          <w:szCs w:val="22"/>
        </w:rPr>
        <w:t>自宅で利用者が一人になるため、デイサービスを利用してからショートステイに向かうこととした。同日の算定は可能か。</w:t>
      </w:r>
    </w:p>
    <w:p w14:paraId="13B967B6" w14:textId="0D56B1C1" w:rsidR="00576E03" w:rsidRDefault="00576E03">
      <w:pPr>
        <w:rPr>
          <w:sz w:val="21"/>
          <w:szCs w:val="22"/>
        </w:rPr>
      </w:pPr>
      <w:r>
        <w:rPr>
          <w:rFonts w:hint="eastAsia"/>
          <w:sz w:val="21"/>
          <w:szCs w:val="22"/>
        </w:rPr>
        <w:t>A．やむを得ない事情がある場合のみ可。家族の調整などその他の手段を十分検討すること。事前に短期入所の予定がわかっている</w:t>
      </w:r>
      <w:r w:rsidR="00284CAC">
        <w:rPr>
          <w:rFonts w:hint="eastAsia"/>
          <w:sz w:val="21"/>
          <w:szCs w:val="22"/>
        </w:rPr>
        <w:t>（十分予測できる）</w:t>
      </w:r>
      <w:r>
        <w:rPr>
          <w:rFonts w:hint="eastAsia"/>
          <w:sz w:val="21"/>
          <w:szCs w:val="22"/>
        </w:rPr>
        <w:t>場合に、同日に通所や訪問サービスを位置づけることは不適切である。</w:t>
      </w:r>
    </w:p>
    <w:p w14:paraId="68C46400" w14:textId="463FBD55" w:rsidR="00BC06D0" w:rsidRDefault="00BC06D0">
      <w:pPr>
        <w:rPr>
          <w:rFonts w:hint="eastAsia"/>
          <w:sz w:val="21"/>
          <w:szCs w:val="22"/>
        </w:rPr>
      </w:pPr>
      <w:r>
        <w:rPr>
          <w:rFonts w:hint="eastAsia"/>
          <w:sz w:val="21"/>
          <w:szCs w:val="22"/>
        </w:rPr>
        <w:t>※短期入所</w:t>
      </w:r>
      <w:r w:rsidRPr="001604F5">
        <w:rPr>
          <w:rFonts w:hint="eastAsia"/>
          <w:sz w:val="21"/>
          <w:szCs w:val="22"/>
          <w:u w:val="single"/>
        </w:rPr>
        <w:t>療養</w:t>
      </w:r>
      <w:r>
        <w:rPr>
          <w:rFonts w:hint="eastAsia"/>
          <w:sz w:val="21"/>
          <w:szCs w:val="22"/>
        </w:rPr>
        <w:t>介護と</w:t>
      </w:r>
      <w:r w:rsidR="001604F5">
        <w:rPr>
          <w:rFonts w:hint="eastAsia"/>
          <w:sz w:val="21"/>
          <w:szCs w:val="22"/>
        </w:rPr>
        <w:t>訪問看護又はデイケアといった医療系のサービスは同日算定できない。</w:t>
      </w:r>
    </w:p>
    <w:p w14:paraId="74CA48B7" w14:textId="77777777" w:rsidR="00576E03" w:rsidRPr="00576E03" w:rsidRDefault="00576E03">
      <w:pPr>
        <w:rPr>
          <w:sz w:val="21"/>
          <w:szCs w:val="22"/>
        </w:rPr>
      </w:pPr>
    </w:p>
    <w:p w14:paraId="38634B92" w14:textId="68CBFE23" w:rsidR="00576E03" w:rsidRDefault="00576E03">
      <w:pPr>
        <w:rPr>
          <w:sz w:val="21"/>
          <w:szCs w:val="22"/>
        </w:rPr>
      </w:pPr>
      <w:r>
        <w:rPr>
          <w:rFonts w:hint="eastAsia"/>
          <w:sz w:val="21"/>
          <w:szCs w:val="22"/>
        </w:rPr>
        <w:t>Q．利用者の体調不良により、通所の利用時間が短くなった。この場合の利用時間の算定は？</w:t>
      </w:r>
    </w:p>
    <w:p w14:paraId="0A420238" w14:textId="1DC935E2" w:rsidR="00576E03" w:rsidRDefault="00576E03">
      <w:pPr>
        <w:rPr>
          <w:sz w:val="21"/>
          <w:szCs w:val="22"/>
        </w:rPr>
      </w:pPr>
      <w:r>
        <w:rPr>
          <w:rFonts w:hint="eastAsia"/>
          <w:sz w:val="21"/>
          <w:szCs w:val="22"/>
        </w:rPr>
        <w:t>A．</w:t>
      </w:r>
      <w:r w:rsidR="00340766">
        <w:rPr>
          <w:rFonts w:hint="eastAsia"/>
          <w:sz w:val="21"/>
          <w:szCs w:val="22"/>
        </w:rPr>
        <w:t>本人の体調不良により、</w:t>
      </w:r>
      <w:r w:rsidR="008C18D6">
        <w:rPr>
          <w:rFonts w:hint="eastAsia"/>
          <w:sz w:val="21"/>
          <w:szCs w:val="22"/>
        </w:rPr>
        <w:t>やむを得ず利用時間が短くなった場合には、当初のケアプランに位置づけられた時間数で算定してよい。ただし、極端に短くなった場合には、実際の利用時間に近い時間数で算定すること。</w:t>
      </w:r>
    </w:p>
    <w:p w14:paraId="0E02C588" w14:textId="77777777" w:rsidR="00D90059" w:rsidRDefault="00D90059">
      <w:pPr>
        <w:rPr>
          <w:sz w:val="21"/>
          <w:szCs w:val="22"/>
        </w:rPr>
      </w:pPr>
    </w:p>
    <w:p w14:paraId="4AB8CCC0" w14:textId="7CB4E38D" w:rsidR="00D90059" w:rsidRDefault="00D90059">
      <w:pPr>
        <w:rPr>
          <w:sz w:val="21"/>
          <w:szCs w:val="22"/>
        </w:rPr>
      </w:pPr>
      <w:r>
        <w:rPr>
          <w:rFonts w:hint="eastAsia"/>
          <w:sz w:val="21"/>
          <w:szCs w:val="22"/>
        </w:rPr>
        <w:t>Q．本人の自宅前の道が狭く、送迎車を横付けできない。本人に広い道</w:t>
      </w:r>
      <w:r w:rsidR="009C7211">
        <w:rPr>
          <w:rFonts w:hint="eastAsia"/>
          <w:sz w:val="21"/>
          <w:szCs w:val="22"/>
        </w:rPr>
        <w:t>（待機場所）</w:t>
      </w:r>
      <w:r>
        <w:rPr>
          <w:rFonts w:hint="eastAsia"/>
          <w:sz w:val="21"/>
          <w:szCs w:val="22"/>
        </w:rPr>
        <w:t>まで出てきてもらうことは可能か？</w:t>
      </w:r>
    </w:p>
    <w:p w14:paraId="5B65B78A" w14:textId="1DE8B48B" w:rsidR="00D90059" w:rsidRDefault="00D90059">
      <w:pPr>
        <w:rPr>
          <w:sz w:val="21"/>
          <w:szCs w:val="22"/>
        </w:rPr>
      </w:pPr>
      <w:r>
        <w:rPr>
          <w:rFonts w:hint="eastAsia"/>
          <w:sz w:val="21"/>
          <w:szCs w:val="22"/>
        </w:rPr>
        <w:t>A．玄関から送迎車までは介護職員が付き添うことが基本である。ただし、本人の身体状況や道路までの環境を十分にアセスメントしたうえで、</w:t>
      </w:r>
      <w:r w:rsidR="009C7211">
        <w:rPr>
          <w:rFonts w:hint="eastAsia"/>
          <w:sz w:val="21"/>
          <w:szCs w:val="22"/>
        </w:rPr>
        <w:t>安全上</w:t>
      </w:r>
      <w:r>
        <w:rPr>
          <w:rFonts w:hint="eastAsia"/>
          <w:sz w:val="21"/>
          <w:szCs w:val="22"/>
        </w:rPr>
        <w:t>問題がないと判断し、本人も同意している場合には、</w:t>
      </w:r>
      <w:r w:rsidR="009C7211">
        <w:rPr>
          <w:rFonts w:hint="eastAsia"/>
          <w:sz w:val="21"/>
          <w:szCs w:val="22"/>
        </w:rPr>
        <w:t>待機場所</w:t>
      </w:r>
      <w:r>
        <w:rPr>
          <w:rFonts w:hint="eastAsia"/>
          <w:sz w:val="21"/>
          <w:szCs w:val="22"/>
        </w:rPr>
        <w:t>まで出てきてもらうことは可能である。また、本人が離島に住んでおり、定期船を利用して本土の船着き場まで出てきてもらう</w:t>
      </w:r>
      <w:r w:rsidR="009C7211">
        <w:rPr>
          <w:rFonts w:hint="eastAsia"/>
          <w:sz w:val="21"/>
          <w:szCs w:val="22"/>
        </w:rPr>
        <w:t>場合も同様である。</w:t>
      </w:r>
    </w:p>
    <w:p w14:paraId="1EF0F09F" w14:textId="4BDD6DC5" w:rsidR="009C7211" w:rsidRPr="00576E03" w:rsidRDefault="009C7211">
      <w:pPr>
        <w:rPr>
          <w:rFonts w:hint="eastAsia"/>
          <w:sz w:val="21"/>
          <w:szCs w:val="22"/>
        </w:rPr>
      </w:pPr>
      <w:r>
        <w:rPr>
          <w:rFonts w:hint="eastAsia"/>
          <w:sz w:val="21"/>
          <w:szCs w:val="22"/>
        </w:rPr>
        <w:t>（万が一、自宅から待機場所までの移動中に本人が転倒などした場合は、事業所の責任において賠償</w:t>
      </w:r>
      <w:r w:rsidR="00B31316">
        <w:rPr>
          <w:rFonts w:hint="eastAsia"/>
          <w:sz w:val="21"/>
          <w:szCs w:val="22"/>
        </w:rPr>
        <w:t>を検討すべきであると考える。</w:t>
      </w:r>
      <w:r>
        <w:rPr>
          <w:rFonts w:hint="eastAsia"/>
          <w:sz w:val="21"/>
          <w:szCs w:val="22"/>
        </w:rPr>
        <w:t>）</w:t>
      </w:r>
    </w:p>
    <w:sectPr w:rsidR="009C7211" w:rsidRPr="00576E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4C"/>
    <w:rsid w:val="0005754C"/>
    <w:rsid w:val="001604F5"/>
    <w:rsid w:val="00161C01"/>
    <w:rsid w:val="00284CAC"/>
    <w:rsid w:val="002A2344"/>
    <w:rsid w:val="00340766"/>
    <w:rsid w:val="00576E03"/>
    <w:rsid w:val="007472B2"/>
    <w:rsid w:val="008C18D6"/>
    <w:rsid w:val="009C7211"/>
    <w:rsid w:val="00B31316"/>
    <w:rsid w:val="00BC06D0"/>
    <w:rsid w:val="00D90059"/>
    <w:rsid w:val="00E27253"/>
    <w:rsid w:val="00F26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A27324"/>
  <w15:chartTrackingRefBased/>
  <w15:docId w15:val="{A0CBB47C-97C4-4095-816C-BD0772D1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75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75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75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75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75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75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75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75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75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75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75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75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75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75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75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75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75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75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75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7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5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75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54C"/>
    <w:pPr>
      <w:spacing w:before="160" w:after="160"/>
      <w:jc w:val="center"/>
    </w:pPr>
    <w:rPr>
      <w:i/>
      <w:iCs/>
      <w:color w:val="404040" w:themeColor="text1" w:themeTint="BF"/>
    </w:rPr>
  </w:style>
  <w:style w:type="character" w:customStyle="1" w:styleId="a8">
    <w:name w:val="引用文 (文字)"/>
    <w:basedOn w:val="a0"/>
    <w:link w:val="a7"/>
    <w:uiPriority w:val="29"/>
    <w:rsid w:val="0005754C"/>
    <w:rPr>
      <w:i/>
      <w:iCs/>
      <w:color w:val="404040" w:themeColor="text1" w:themeTint="BF"/>
    </w:rPr>
  </w:style>
  <w:style w:type="paragraph" w:styleId="a9">
    <w:name w:val="List Paragraph"/>
    <w:basedOn w:val="a"/>
    <w:uiPriority w:val="34"/>
    <w:qFormat/>
    <w:rsid w:val="0005754C"/>
    <w:pPr>
      <w:ind w:left="720"/>
      <w:contextualSpacing/>
    </w:pPr>
  </w:style>
  <w:style w:type="character" w:styleId="21">
    <w:name w:val="Intense Emphasis"/>
    <w:basedOn w:val="a0"/>
    <w:uiPriority w:val="21"/>
    <w:qFormat/>
    <w:rsid w:val="0005754C"/>
    <w:rPr>
      <w:i/>
      <w:iCs/>
      <w:color w:val="0F4761" w:themeColor="accent1" w:themeShade="BF"/>
    </w:rPr>
  </w:style>
  <w:style w:type="paragraph" w:styleId="22">
    <w:name w:val="Intense Quote"/>
    <w:basedOn w:val="a"/>
    <w:next w:val="a"/>
    <w:link w:val="23"/>
    <w:uiPriority w:val="30"/>
    <w:qFormat/>
    <w:rsid w:val="0005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754C"/>
    <w:rPr>
      <w:i/>
      <w:iCs/>
      <w:color w:val="0F4761" w:themeColor="accent1" w:themeShade="BF"/>
    </w:rPr>
  </w:style>
  <w:style w:type="character" w:styleId="24">
    <w:name w:val="Intense Reference"/>
    <w:basedOn w:val="a0"/>
    <w:uiPriority w:val="32"/>
    <w:qFormat/>
    <w:rsid w:val="000575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遼</dc:creator>
  <cp:keywords/>
  <dc:description/>
  <cp:lastModifiedBy>森本 遼</cp:lastModifiedBy>
  <cp:revision>7</cp:revision>
  <dcterms:created xsi:type="dcterms:W3CDTF">2026-03-18T00:49:00Z</dcterms:created>
  <dcterms:modified xsi:type="dcterms:W3CDTF">2026-03-18T01:33:00Z</dcterms:modified>
</cp:coreProperties>
</file>