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20" w:rsidRDefault="00882320" w:rsidP="000B021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jc w:val="right"/>
        <w:rPr>
          <w:rFonts w:asciiTheme="minorEastAsia" w:hAnsiTheme="minorEastAsia"/>
          <w:sz w:val="22"/>
        </w:rPr>
      </w:pPr>
    </w:p>
    <w:p w:rsidR="000B0212" w:rsidRPr="001709F1" w:rsidRDefault="006F7D85" w:rsidP="000B021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inorEastAsia" w:hAnsiTheme="minorEastAsia"/>
          <w:sz w:val="22"/>
        </w:rPr>
      </w:pPr>
      <w:r w:rsidRPr="001709F1">
        <w:rPr>
          <w:rFonts w:asciiTheme="minorEastAsia" w:hAnsiTheme="minorEastAsia" w:hint="eastAsia"/>
          <w:sz w:val="22"/>
        </w:rPr>
        <w:t>保護者　各位</w:t>
      </w:r>
    </w:p>
    <w:p w:rsidR="000B0212" w:rsidRPr="00B671F1" w:rsidRDefault="006F7D85" w:rsidP="001709F1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jc w:val="right"/>
        <w:rPr>
          <w:rFonts w:asciiTheme="minorEastAsia" w:hAnsiTheme="minorEastAsia"/>
          <w:color w:val="000000" w:themeColor="text1"/>
          <w:sz w:val="22"/>
        </w:rPr>
      </w:pPr>
      <w:r w:rsidRPr="00B671F1">
        <w:rPr>
          <w:rFonts w:asciiTheme="minorEastAsia" w:hAnsiTheme="minorEastAsia" w:hint="eastAsia"/>
          <w:color w:val="000000" w:themeColor="text1"/>
          <w:sz w:val="22"/>
        </w:rPr>
        <w:t>備前市教育委員会</w:t>
      </w:r>
    </w:p>
    <w:p w:rsidR="001709F1" w:rsidRPr="00B671F1" w:rsidRDefault="001709F1" w:rsidP="001709F1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inorEastAsia" w:hAnsiTheme="minorEastAsia"/>
          <w:color w:val="000000" w:themeColor="text1"/>
          <w:sz w:val="22"/>
        </w:rPr>
      </w:pPr>
    </w:p>
    <w:p w:rsidR="00012CC8" w:rsidRPr="00B671F1" w:rsidRDefault="00461DE0" w:rsidP="000B021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 w:rsidRPr="00B671F1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令和</w:t>
      </w:r>
      <w:r w:rsidR="006B7AC5" w:rsidRPr="00B671F1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６</w:t>
      </w:r>
      <w:r w:rsidR="006F7D85" w:rsidRPr="00B671F1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年度特別支援</w:t>
      </w:r>
      <w:r w:rsidR="00F3489E" w:rsidRPr="00B671F1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教育</w:t>
      </w:r>
      <w:r w:rsidR="006F7D85" w:rsidRPr="00B671F1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就学奨励制度のご案内</w:t>
      </w:r>
    </w:p>
    <w:p w:rsidR="000B0212" w:rsidRPr="00B671F1" w:rsidRDefault="001709F1" w:rsidP="001709F1">
      <w:pPr>
        <w:pStyle w:val="a5"/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color w:val="000000" w:themeColor="text1"/>
          <w:sz w:val="20"/>
          <w:szCs w:val="20"/>
        </w:rPr>
      </w:pPr>
      <w:r w:rsidRPr="00B671F1"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131ECC3A" wp14:editId="1F8D790E">
                <wp:extent cx="6315075" cy="581025"/>
                <wp:effectExtent l="0" t="0" r="28575" b="28575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9F1" w:rsidRPr="001709F1" w:rsidRDefault="001709F1" w:rsidP="001709F1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1709F1">
                              <w:rPr>
                                <w:rFonts w:asciiTheme="minorEastAsia" w:hAnsiTheme="minorEastAsia" w:hint="eastAsia"/>
                                <w:szCs w:val="20"/>
                              </w:rPr>
                              <w:t xml:space="preserve">　</w:t>
                            </w:r>
                            <w:r w:rsidRPr="001709F1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0"/>
                              </w:rPr>
                              <w:t>特別支援教育を必要とするお子さんが小・中学</w:t>
                            </w:r>
                            <w:r w:rsidR="00737211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0"/>
                              </w:rPr>
                              <w:t>校で学ぶ際に、保護者の経済的負担を軽減するため、その世帯の所得金額</w:t>
                            </w:r>
                            <w:r w:rsidRPr="001709F1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0"/>
                              </w:rPr>
                              <w:t>等に応じ、必要な経費の一部を援助する制度です。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31ECC3A" id="角丸四角形 1" o:spid="_x0000_s1026" style="width:497.2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709F1" w:rsidRPr="001709F1" w:rsidRDefault="001709F1" w:rsidP="001709F1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1709F1">
                        <w:rPr>
                          <w:rFonts w:asciiTheme="minorEastAsia" w:hAnsiTheme="minorEastAsia" w:hint="eastAsia"/>
                          <w:szCs w:val="20"/>
                        </w:rPr>
                        <w:t xml:space="preserve">　</w:t>
                      </w:r>
                      <w:r w:rsidRPr="001709F1">
                        <w:rPr>
                          <w:rFonts w:asciiTheme="minorEastAsia" w:hAnsiTheme="minorEastAsia" w:hint="eastAsia"/>
                          <w:color w:val="000000" w:themeColor="text1"/>
                          <w:szCs w:val="20"/>
                        </w:rPr>
                        <w:t>特別支援教育を必要とするお子さんが小・中学</w:t>
                      </w:r>
                      <w:r w:rsidR="00737211">
                        <w:rPr>
                          <w:rFonts w:asciiTheme="minorEastAsia" w:hAnsiTheme="minorEastAsia" w:hint="eastAsia"/>
                          <w:color w:val="000000" w:themeColor="text1"/>
                          <w:szCs w:val="20"/>
                        </w:rPr>
                        <w:t>校で学ぶ際に、保護者の経済的負担を軽減するため、その世帯の所得金額</w:t>
                      </w:r>
                      <w:r w:rsidRPr="001709F1">
                        <w:rPr>
                          <w:rFonts w:asciiTheme="minorEastAsia" w:hAnsiTheme="minorEastAsia" w:hint="eastAsia"/>
                          <w:color w:val="000000" w:themeColor="text1"/>
                          <w:szCs w:val="20"/>
                        </w:rPr>
                        <w:t>等に応じ、必要な経費の一部を援助する制度です。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B0212" w:rsidRPr="00B671F1" w:rsidRDefault="000B0212" w:rsidP="000B021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B01C2F" w:rsidRPr="00B671F1" w:rsidRDefault="001709F1" w:rsidP="000B021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671F1">
        <w:rPr>
          <w:rFonts w:asciiTheme="minorEastAsia" w:hAnsiTheme="minorEastAsia" w:hint="eastAsia"/>
          <w:color w:val="000000" w:themeColor="text1"/>
          <w:sz w:val="20"/>
          <w:szCs w:val="20"/>
          <w:u w:color="FF0000"/>
        </w:rPr>
        <w:t xml:space="preserve">　</w:t>
      </w:r>
      <w:r w:rsidR="00B01C2F" w:rsidRPr="00B671F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補助の対象者</w:t>
      </w:r>
    </w:p>
    <w:p w:rsidR="00B01C2F" w:rsidRPr="00B671F1" w:rsidRDefault="001709F1" w:rsidP="000B021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inorEastAsia" w:hAnsiTheme="minorEastAsia"/>
          <w:color w:val="000000" w:themeColor="text1"/>
          <w:sz w:val="22"/>
        </w:rPr>
      </w:pPr>
      <w:r w:rsidRPr="00B671F1">
        <w:rPr>
          <w:rFonts w:asciiTheme="minorEastAsia" w:hAnsiTheme="minorEastAsia" w:hint="eastAsia"/>
          <w:color w:val="000000" w:themeColor="text1"/>
          <w:sz w:val="22"/>
          <w:u w:color="FF0000"/>
        </w:rPr>
        <w:t xml:space="preserve">　　</w:t>
      </w:r>
      <w:r w:rsidR="00B01C2F" w:rsidRPr="00B671F1">
        <w:rPr>
          <w:rFonts w:asciiTheme="minorEastAsia" w:hAnsiTheme="minorEastAsia" w:hint="eastAsia"/>
          <w:color w:val="000000" w:themeColor="text1"/>
          <w:sz w:val="22"/>
        </w:rPr>
        <w:t>１．特別支援学級に在籍するお子さんの保護者</w:t>
      </w:r>
    </w:p>
    <w:p w:rsidR="00B01C2F" w:rsidRPr="00B671F1" w:rsidRDefault="001709F1" w:rsidP="000B021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inorEastAsia" w:hAnsiTheme="minorEastAsia"/>
          <w:color w:val="000000" w:themeColor="text1"/>
          <w:sz w:val="22"/>
        </w:rPr>
      </w:pPr>
      <w:r w:rsidRPr="00B671F1">
        <w:rPr>
          <w:rFonts w:asciiTheme="minorEastAsia" w:hAnsiTheme="minorEastAsia" w:hint="eastAsia"/>
          <w:color w:val="000000" w:themeColor="text1"/>
          <w:sz w:val="22"/>
          <w:u w:color="FF0000"/>
        </w:rPr>
        <w:t xml:space="preserve">　　</w:t>
      </w:r>
      <w:r w:rsidR="00B01C2F" w:rsidRPr="00B671F1">
        <w:rPr>
          <w:rFonts w:asciiTheme="minorEastAsia" w:hAnsiTheme="minorEastAsia" w:hint="eastAsia"/>
          <w:color w:val="000000" w:themeColor="text1"/>
          <w:sz w:val="22"/>
        </w:rPr>
        <w:t>２．通常学級に在籍し、別に定める障がいの程度（※）に該当するお子さんの保護者</w:t>
      </w:r>
    </w:p>
    <w:p w:rsidR="00B01C2F" w:rsidRDefault="001709F1" w:rsidP="000B021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inorEastAsia" w:hAnsiTheme="minorEastAsia"/>
          <w:color w:val="000000" w:themeColor="text1"/>
          <w:sz w:val="22"/>
        </w:rPr>
      </w:pPr>
      <w:r w:rsidRPr="00B671F1">
        <w:rPr>
          <w:rFonts w:asciiTheme="minorEastAsia" w:hAnsiTheme="minorEastAsia" w:hint="eastAsia"/>
          <w:color w:val="000000" w:themeColor="text1"/>
          <w:sz w:val="22"/>
          <w:u w:color="FF0000"/>
        </w:rPr>
        <w:t xml:space="preserve">　　　 </w:t>
      </w:r>
      <w:r w:rsidR="00B01C2F" w:rsidRPr="00B671F1">
        <w:rPr>
          <w:rFonts w:asciiTheme="minorEastAsia" w:hAnsiTheme="minorEastAsia" w:hint="eastAsia"/>
          <w:color w:val="000000" w:themeColor="text1"/>
          <w:sz w:val="22"/>
        </w:rPr>
        <w:t>（※）学校教育法施行令第２２条の３に規定する障がいの程度</w:t>
      </w:r>
    </w:p>
    <w:p w:rsidR="00F26BDB" w:rsidRPr="00737211" w:rsidRDefault="00F26BDB" w:rsidP="000B021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inorEastAsia" w:hAnsiTheme="minorEastAsia"/>
          <w:color w:val="000000" w:themeColor="text1"/>
          <w:sz w:val="22"/>
          <w:u w:val="single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701EFD">
        <w:rPr>
          <w:rFonts w:asciiTheme="minorEastAsia" w:hAnsiTheme="minorEastAsia" w:hint="eastAsia"/>
          <w:color w:val="000000" w:themeColor="text1"/>
          <w:sz w:val="22"/>
          <w:u w:val="single"/>
        </w:rPr>
        <w:t>ただし、同一生計世帯の所得金額の状況により、補助費目が</w:t>
      </w:r>
      <w:r w:rsidR="00737211" w:rsidRPr="00737211">
        <w:rPr>
          <w:rFonts w:asciiTheme="minorEastAsia" w:hAnsiTheme="minorEastAsia" w:hint="eastAsia"/>
          <w:color w:val="000000" w:themeColor="text1"/>
          <w:sz w:val="22"/>
          <w:u w:val="single"/>
        </w:rPr>
        <w:t>ない場合があります。</w:t>
      </w:r>
    </w:p>
    <w:p w:rsidR="000B0212" w:rsidRPr="00B671F1" w:rsidRDefault="000B0212" w:rsidP="000B021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B01C2F" w:rsidRPr="00B671F1" w:rsidRDefault="001709F1" w:rsidP="000B021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671F1">
        <w:rPr>
          <w:rFonts w:asciiTheme="minorEastAsia" w:hAnsiTheme="minorEastAsia" w:hint="eastAsia"/>
          <w:color w:val="000000" w:themeColor="text1"/>
          <w:sz w:val="20"/>
          <w:szCs w:val="20"/>
          <w:u w:color="FF0000"/>
        </w:rPr>
        <w:t xml:space="preserve">　</w:t>
      </w:r>
      <w:r w:rsidR="00B01C2F" w:rsidRPr="00B671F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申請の方法</w:t>
      </w:r>
    </w:p>
    <w:p w:rsidR="00B01C2F" w:rsidRPr="00B671F1" w:rsidRDefault="001709F1" w:rsidP="000B021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ajorEastAsia" w:eastAsiaTheme="majorEastAsia" w:hAnsiTheme="majorEastAsia"/>
          <w:color w:val="000000" w:themeColor="text1"/>
          <w:sz w:val="22"/>
        </w:rPr>
      </w:pPr>
      <w:r w:rsidRPr="00B671F1">
        <w:rPr>
          <w:rFonts w:asciiTheme="minorEastAsia" w:hAnsiTheme="minorEastAsia" w:hint="eastAsia"/>
          <w:color w:val="000000" w:themeColor="text1"/>
          <w:sz w:val="22"/>
          <w:u w:color="FF0000"/>
        </w:rPr>
        <w:t xml:space="preserve">　　</w:t>
      </w:r>
      <w:r w:rsidR="00B01C2F" w:rsidRPr="00B671F1">
        <w:rPr>
          <w:rFonts w:asciiTheme="majorEastAsia" w:eastAsiaTheme="majorEastAsia" w:hAnsiTheme="majorEastAsia" w:hint="eastAsia"/>
          <w:color w:val="000000" w:themeColor="text1"/>
          <w:sz w:val="22"/>
        </w:rPr>
        <w:t>１．</w:t>
      </w:r>
      <w:r w:rsidR="00D47C28" w:rsidRPr="00B671F1">
        <w:rPr>
          <w:rFonts w:asciiTheme="majorEastAsia" w:eastAsiaTheme="majorEastAsia" w:hAnsiTheme="majorEastAsia" w:hint="eastAsia"/>
          <w:color w:val="000000" w:themeColor="text1"/>
          <w:sz w:val="22"/>
        </w:rPr>
        <w:t>『</w:t>
      </w:r>
      <w:r w:rsidR="003C6923" w:rsidRPr="00B671F1">
        <w:rPr>
          <w:rFonts w:asciiTheme="majorEastAsia" w:eastAsiaTheme="majorEastAsia" w:hAnsiTheme="majorEastAsia" w:hint="eastAsia"/>
          <w:color w:val="000000" w:themeColor="text1"/>
          <w:sz w:val="22"/>
        </w:rPr>
        <w:t>受給申請書</w:t>
      </w:r>
      <w:r w:rsidR="00D47C28" w:rsidRPr="00B671F1">
        <w:rPr>
          <w:rFonts w:asciiTheme="majorEastAsia" w:eastAsiaTheme="majorEastAsia" w:hAnsiTheme="majorEastAsia" w:hint="eastAsia"/>
          <w:color w:val="000000" w:themeColor="text1"/>
          <w:sz w:val="22"/>
        </w:rPr>
        <w:t>』</w:t>
      </w:r>
      <w:r w:rsidR="00B01C2F" w:rsidRPr="00B671F1">
        <w:rPr>
          <w:rFonts w:asciiTheme="majorEastAsia" w:eastAsiaTheme="majorEastAsia" w:hAnsiTheme="majorEastAsia" w:hint="eastAsia"/>
          <w:color w:val="000000" w:themeColor="text1"/>
          <w:sz w:val="22"/>
        </w:rPr>
        <w:t>に</w:t>
      </w:r>
      <w:r w:rsidR="003C6923" w:rsidRPr="00B671F1">
        <w:rPr>
          <w:rFonts w:asciiTheme="majorEastAsia" w:eastAsiaTheme="majorEastAsia" w:hAnsiTheme="majorEastAsia" w:hint="eastAsia"/>
          <w:color w:val="000000" w:themeColor="text1"/>
          <w:sz w:val="22"/>
        </w:rPr>
        <w:t>申請</w:t>
      </w:r>
      <w:r w:rsidR="00B01C2F" w:rsidRPr="00B671F1">
        <w:rPr>
          <w:rFonts w:asciiTheme="majorEastAsia" w:eastAsiaTheme="majorEastAsia" w:hAnsiTheme="majorEastAsia" w:hint="eastAsia"/>
          <w:color w:val="000000" w:themeColor="text1"/>
          <w:sz w:val="22"/>
        </w:rPr>
        <w:t>の有無を記入</w:t>
      </w:r>
      <w:r w:rsidR="006B7AC5" w:rsidRPr="00B671F1">
        <w:rPr>
          <w:rFonts w:asciiTheme="majorEastAsia" w:eastAsiaTheme="majorEastAsia" w:hAnsiTheme="majorEastAsia" w:hint="eastAsia"/>
          <w:color w:val="000000" w:themeColor="text1"/>
          <w:sz w:val="22"/>
        </w:rPr>
        <w:t>してください。</w:t>
      </w:r>
    </w:p>
    <w:p w:rsidR="00B01C2F" w:rsidRPr="00B671F1" w:rsidRDefault="001709F1" w:rsidP="000B021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inorEastAsia" w:hAnsiTheme="minorEastAsia"/>
          <w:color w:val="000000" w:themeColor="text1"/>
          <w:sz w:val="22"/>
        </w:rPr>
      </w:pPr>
      <w:r w:rsidRPr="00B671F1">
        <w:rPr>
          <w:rFonts w:asciiTheme="minorEastAsia" w:hAnsiTheme="minorEastAsia" w:hint="eastAsia"/>
          <w:color w:val="000000" w:themeColor="text1"/>
          <w:sz w:val="22"/>
          <w:u w:color="FF0000"/>
        </w:rPr>
        <w:t xml:space="preserve">　　　　</w:t>
      </w:r>
      <w:r w:rsidR="00B01C2F" w:rsidRPr="00B671F1">
        <w:rPr>
          <w:rFonts w:asciiTheme="minorEastAsia" w:hAnsiTheme="minorEastAsia" w:hint="eastAsia"/>
          <w:color w:val="000000" w:themeColor="text1"/>
          <w:sz w:val="22"/>
        </w:rPr>
        <w:t>受給を希望されない方は</w:t>
      </w:r>
      <w:r w:rsidR="003C6923" w:rsidRPr="00B671F1">
        <w:rPr>
          <w:rFonts w:asciiTheme="minorEastAsia" w:hAnsiTheme="minorEastAsia" w:hint="eastAsia"/>
          <w:color w:val="000000" w:themeColor="text1"/>
          <w:sz w:val="22"/>
        </w:rPr>
        <w:t>受給申請書</w:t>
      </w:r>
      <w:r w:rsidR="00B01C2F" w:rsidRPr="00B671F1">
        <w:rPr>
          <w:rFonts w:asciiTheme="minorEastAsia" w:hAnsiTheme="minorEastAsia" w:hint="eastAsia"/>
          <w:color w:val="000000" w:themeColor="text1"/>
          <w:sz w:val="22"/>
        </w:rPr>
        <w:t>のみ提出してください。</w:t>
      </w:r>
    </w:p>
    <w:p w:rsidR="006B7AC5" w:rsidRPr="00B671F1" w:rsidRDefault="006B7AC5" w:rsidP="006B7AC5">
      <w:pPr>
        <w:widowControl w:val="0"/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/>
          <w:color w:val="000000" w:themeColor="text1"/>
          <w:sz w:val="22"/>
        </w:rPr>
      </w:pPr>
      <w:r w:rsidRPr="00B671F1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B671F1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令和6年4月から、借家にお住いの方が申請書を提出する際に、添付書類が必要となります</w:t>
      </w:r>
      <w:r w:rsidRPr="00B671F1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6B7AC5" w:rsidRPr="00B671F1" w:rsidRDefault="006B7AC5" w:rsidP="006B7AC5">
      <w:pPr>
        <w:widowControl w:val="0"/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/>
          <w:color w:val="000000" w:themeColor="text1"/>
          <w:sz w:val="22"/>
        </w:rPr>
      </w:pPr>
      <w:r w:rsidRPr="00B671F1">
        <w:rPr>
          <w:rFonts w:ascii="ＭＳ 明朝" w:eastAsia="ＭＳ 明朝" w:hAnsi="ＭＳ 明朝" w:hint="eastAsia"/>
          <w:color w:val="000000" w:themeColor="text1"/>
          <w:sz w:val="22"/>
        </w:rPr>
        <w:t xml:space="preserve">　　 　 詳細は裏面に【重要なおしらせ】として記載していますので、必ずご確認ください。</w:t>
      </w:r>
    </w:p>
    <w:p w:rsidR="006B7AC5" w:rsidRPr="00B671F1" w:rsidRDefault="006B7AC5" w:rsidP="000B021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inorEastAsia" w:hAnsiTheme="minorEastAsia"/>
          <w:color w:val="000000" w:themeColor="text1"/>
          <w:sz w:val="22"/>
        </w:rPr>
      </w:pPr>
    </w:p>
    <w:p w:rsidR="00B01C2F" w:rsidRPr="00B671F1" w:rsidRDefault="001709F1" w:rsidP="000B021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ajorEastAsia" w:eastAsiaTheme="majorEastAsia" w:hAnsiTheme="majorEastAsia"/>
          <w:color w:val="000000" w:themeColor="text1"/>
          <w:sz w:val="22"/>
        </w:rPr>
      </w:pPr>
      <w:r w:rsidRPr="00B671F1">
        <w:rPr>
          <w:rFonts w:asciiTheme="minorEastAsia" w:hAnsiTheme="minorEastAsia" w:hint="eastAsia"/>
          <w:color w:val="000000" w:themeColor="text1"/>
          <w:sz w:val="22"/>
          <w:u w:color="FF0000"/>
        </w:rPr>
        <w:t xml:space="preserve">　　</w:t>
      </w:r>
      <w:r w:rsidR="00B01C2F" w:rsidRPr="00B671F1">
        <w:rPr>
          <w:rFonts w:asciiTheme="majorEastAsia" w:eastAsiaTheme="majorEastAsia" w:hAnsiTheme="majorEastAsia" w:hint="eastAsia"/>
          <w:color w:val="000000" w:themeColor="text1"/>
          <w:sz w:val="22"/>
        </w:rPr>
        <w:t>２．</w:t>
      </w:r>
      <w:r w:rsidR="00D47C28" w:rsidRPr="00B671F1">
        <w:rPr>
          <w:rFonts w:asciiTheme="majorEastAsia" w:eastAsiaTheme="majorEastAsia" w:hAnsiTheme="majorEastAsia" w:hint="eastAsia"/>
          <w:color w:val="000000" w:themeColor="text1"/>
          <w:sz w:val="22"/>
        </w:rPr>
        <w:t>『</w:t>
      </w:r>
      <w:r w:rsidR="003C6923" w:rsidRPr="00B671F1">
        <w:rPr>
          <w:rFonts w:asciiTheme="majorEastAsia" w:eastAsiaTheme="majorEastAsia" w:hAnsiTheme="majorEastAsia" w:hint="eastAsia"/>
          <w:color w:val="000000" w:themeColor="text1"/>
          <w:sz w:val="22"/>
        </w:rPr>
        <w:t>受給申請書</w:t>
      </w:r>
      <w:r w:rsidR="00D47C28" w:rsidRPr="00B671F1">
        <w:rPr>
          <w:rFonts w:asciiTheme="majorEastAsia" w:eastAsiaTheme="majorEastAsia" w:hAnsiTheme="majorEastAsia" w:hint="eastAsia"/>
          <w:color w:val="000000" w:themeColor="text1"/>
          <w:sz w:val="22"/>
        </w:rPr>
        <w:t>』</w:t>
      </w:r>
      <w:r w:rsidR="003C6923" w:rsidRPr="00B671F1">
        <w:rPr>
          <w:rFonts w:asciiTheme="majorEastAsia" w:eastAsiaTheme="majorEastAsia" w:hAnsiTheme="majorEastAsia" w:hint="eastAsia"/>
          <w:color w:val="000000" w:themeColor="text1"/>
          <w:sz w:val="22"/>
        </w:rPr>
        <w:t>と</w:t>
      </w:r>
      <w:r w:rsidR="00D47C28" w:rsidRPr="00B671F1">
        <w:rPr>
          <w:rFonts w:asciiTheme="majorEastAsia" w:eastAsiaTheme="majorEastAsia" w:hAnsiTheme="majorEastAsia" w:hint="eastAsia"/>
          <w:color w:val="000000" w:themeColor="text1"/>
          <w:sz w:val="22"/>
        </w:rPr>
        <w:t>『</w:t>
      </w:r>
      <w:r w:rsidR="00B01C2F" w:rsidRPr="00B671F1">
        <w:rPr>
          <w:rFonts w:asciiTheme="majorEastAsia" w:eastAsiaTheme="majorEastAsia" w:hAnsiTheme="majorEastAsia" w:hint="eastAsia"/>
          <w:color w:val="000000" w:themeColor="text1"/>
          <w:sz w:val="22"/>
        </w:rPr>
        <w:t>収入額・需要額調書</w:t>
      </w:r>
      <w:r w:rsidR="00D47C28" w:rsidRPr="00B671F1">
        <w:rPr>
          <w:rFonts w:asciiTheme="majorEastAsia" w:eastAsiaTheme="majorEastAsia" w:hAnsiTheme="majorEastAsia" w:hint="eastAsia"/>
          <w:color w:val="000000" w:themeColor="text1"/>
          <w:sz w:val="22"/>
        </w:rPr>
        <w:t>』</w:t>
      </w:r>
      <w:r w:rsidR="00B01C2F" w:rsidRPr="00B671F1">
        <w:rPr>
          <w:rFonts w:asciiTheme="majorEastAsia" w:eastAsiaTheme="majorEastAsia" w:hAnsiTheme="majorEastAsia" w:hint="eastAsia"/>
          <w:color w:val="000000" w:themeColor="text1"/>
          <w:sz w:val="22"/>
        </w:rPr>
        <w:t>を</w:t>
      </w:r>
      <w:r w:rsidR="00D47C28" w:rsidRPr="00B671F1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４</w:t>
      </w:r>
      <w:r w:rsidR="00B01C2F" w:rsidRPr="00B671F1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月</w:t>
      </w:r>
      <w:r w:rsidR="00B60E9E" w:rsidRPr="00B671F1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　日（　</w:t>
      </w:r>
      <w:r w:rsidR="00B01C2F" w:rsidRPr="00B671F1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）までに</w:t>
      </w:r>
      <w:r w:rsidR="00B01C2F" w:rsidRPr="00B671F1">
        <w:rPr>
          <w:rFonts w:asciiTheme="majorEastAsia" w:eastAsiaTheme="majorEastAsia" w:hAnsiTheme="majorEastAsia" w:hint="eastAsia"/>
          <w:color w:val="000000" w:themeColor="text1"/>
          <w:sz w:val="22"/>
        </w:rPr>
        <w:t>学校へ提出してください。</w:t>
      </w:r>
    </w:p>
    <w:p w:rsidR="00CD759C" w:rsidRPr="00B671F1" w:rsidRDefault="001709F1" w:rsidP="000B021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inorEastAsia" w:hAnsiTheme="minorEastAsia"/>
          <w:color w:val="000000" w:themeColor="text1"/>
          <w:sz w:val="22"/>
        </w:rPr>
      </w:pPr>
      <w:r w:rsidRPr="00B671F1">
        <w:rPr>
          <w:rFonts w:asciiTheme="minorEastAsia" w:hAnsiTheme="minorEastAsia" w:hint="eastAsia"/>
          <w:color w:val="000000" w:themeColor="text1"/>
          <w:sz w:val="22"/>
          <w:u w:color="FF0000"/>
        </w:rPr>
        <w:t xml:space="preserve">　　　　</w:t>
      </w:r>
      <w:r w:rsidR="003C6923" w:rsidRPr="00B671F1">
        <w:rPr>
          <w:rFonts w:asciiTheme="minorEastAsia" w:hAnsiTheme="minorEastAsia" w:hint="eastAsia"/>
          <w:color w:val="000000" w:themeColor="text1"/>
          <w:sz w:val="22"/>
        </w:rPr>
        <w:t>※</w:t>
      </w:r>
      <w:r w:rsidR="00CD759C" w:rsidRPr="00B671F1">
        <w:rPr>
          <w:rFonts w:asciiTheme="minorEastAsia" w:hAnsiTheme="minorEastAsia" w:hint="eastAsia"/>
          <w:color w:val="000000" w:themeColor="text1"/>
          <w:sz w:val="22"/>
        </w:rPr>
        <w:t>上記の</w:t>
      </w:r>
      <w:r w:rsidR="003C6923" w:rsidRPr="00B671F1">
        <w:rPr>
          <w:rFonts w:asciiTheme="minorEastAsia" w:hAnsiTheme="minorEastAsia" w:hint="eastAsia"/>
          <w:color w:val="000000" w:themeColor="text1"/>
          <w:sz w:val="22"/>
        </w:rPr>
        <w:t>「補助の対象者」</w:t>
      </w:r>
      <w:r w:rsidR="00CD759C" w:rsidRPr="00B671F1">
        <w:rPr>
          <w:rFonts w:asciiTheme="minorEastAsia" w:hAnsiTheme="minorEastAsia" w:hint="eastAsia"/>
          <w:color w:val="000000" w:themeColor="text1"/>
          <w:sz w:val="22"/>
        </w:rPr>
        <w:t>２に該当する方は、教育支援委員会の判定通知及び資料の写しの提出</w:t>
      </w:r>
    </w:p>
    <w:p w:rsidR="003C6923" w:rsidRPr="00B671F1" w:rsidRDefault="00CD759C" w:rsidP="00CD759C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ind w:firstLineChars="400" w:firstLine="924"/>
        <w:rPr>
          <w:rFonts w:asciiTheme="minorEastAsia" w:hAnsiTheme="minorEastAsia"/>
          <w:color w:val="000000" w:themeColor="text1"/>
          <w:sz w:val="22"/>
        </w:rPr>
      </w:pPr>
      <w:r w:rsidRPr="00B671F1">
        <w:rPr>
          <w:rFonts w:asciiTheme="minorEastAsia" w:hAnsiTheme="minorEastAsia" w:hint="eastAsia"/>
          <w:color w:val="000000" w:themeColor="text1"/>
          <w:sz w:val="22"/>
        </w:rPr>
        <w:t>が</w:t>
      </w:r>
      <w:r w:rsidR="003C6923" w:rsidRPr="00B671F1">
        <w:rPr>
          <w:rFonts w:asciiTheme="minorEastAsia" w:hAnsiTheme="minorEastAsia" w:hint="eastAsia"/>
          <w:color w:val="000000" w:themeColor="text1"/>
          <w:sz w:val="22"/>
        </w:rPr>
        <w:t>必要です。くわしくは教育委員会へお問い合わせください。</w:t>
      </w:r>
    </w:p>
    <w:p w:rsidR="000B0212" w:rsidRPr="00B671F1" w:rsidRDefault="000B0212" w:rsidP="000B021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6010F7" w:rsidRPr="00B671F1" w:rsidRDefault="006010F7" w:rsidP="000B021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671F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支給の内容</w:t>
      </w:r>
      <w:r w:rsidR="006B7AC5" w:rsidRPr="00B671F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6B7AC5" w:rsidRPr="00B671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＊年間支給予定額は上限金額であり、定額支給ではありませんのでご注意ください。</w:t>
      </w:r>
    </w:p>
    <w:tbl>
      <w:tblPr>
        <w:tblStyle w:val="a9"/>
        <w:tblW w:w="10773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1701"/>
        <w:gridCol w:w="1701"/>
        <w:gridCol w:w="3690"/>
      </w:tblGrid>
      <w:tr w:rsidR="00B671F1" w:rsidRPr="00B671F1" w:rsidTr="003275D8">
        <w:trPr>
          <w:trHeight w:val="340"/>
          <w:jc w:val="center"/>
        </w:trPr>
        <w:tc>
          <w:tcPr>
            <w:tcW w:w="3681" w:type="dxa"/>
            <w:gridSpan w:val="2"/>
            <w:vMerge w:val="restart"/>
            <w:vAlign w:val="center"/>
          </w:tcPr>
          <w:p w:rsidR="006010F7" w:rsidRPr="00B671F1" w:rsidRDefault="006010F7" w:rsidP="001709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費目</w:t>
            </w:r>
          </w:p>
        </w:tc>
        <w:tc>
          <w:tcPr>
            <w:tcW w:w="3402" w:type="dxa"/>
            <w:gridSpan w:val="2"/>
            <w:vAlign w:val="center"/>
          </w:tcPr>
          <w:p w:rsidR="006010F7" w:rsidRPr="00B671F1" w:rsidRDefault="006010F7" w:rsidP="001709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年間支給予定額</w:t>
            </w:r>
            <w:r w:rsidR="008F514E"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 w:rsidR="008F514E"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>上限</w:t>
            </w:r>
            <w:r w:rsidR="006B7AC5"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>金額</w:t>
            </w:r>
            <w:r w:rsidR="008F514E"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3690" w:type="dxa"/>
            <w:vMerge w:val="restart"/>
            <w:vAlign w:val="center"/>
          </w:tcPr>
          <w:p w:rsidR="006010F7" w:rsidRPr="00B671F1" w:rsidRDefault="006010F7" w:rsidP="001709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援助内容</w:t>
            </w:r>
          </w:p>
        </w:tc>
      </w:tr>
      <w:tr w:rsidR="00B671F1" w:rsidRPr="00B671F1" w:rsidTr="003275D8">
        <w:trPr>
          <w:trHeight w:val="340"/>
          <w:jc w:val="center"/>
        </w:trPr>
        <w:tc>
          <w:tcPr>
            <w:tcW w:w="3681" w:type="dxa"/>
            <w:gridSpan w:val="2"/>
            <w:vMerge/>
            <w:vAlign w:val="center"/>
          </w:tcPr>
          <w:p w:rsidR="006010F7" w:rsidRPr="00B671F1" w:rsidRDefault="006010F7" w:rsidP="001709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10F7" w:rsidRPr="00B671F1" w:rsidRDefault="006010F7" w:rsidP="001709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小学校</w:t>
            </w:r>
          </w:p>
        </w:tc>
        <w:tc>
          <w:tcPr>
            <w:tcW w:w="1701" w:type="dxa"/>
            <w:vAlign w:val="center"/>
          </w:tcPr>
          <w:p w:rsidR="006010F7" w:rsidRPr="00B671F1" w:rsidRDefault="006010F7" w:rsidP="001709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中学校</w:t>
            </w:r>
          </w:p>
        </w:tc>
        <w:tc>
          <w:tcPr>
            <w:tcW w:w="3690" w:type="dxa"/>
            <w:vMerge/>
            <w:vAlign w:val="center"/>
          </w:tcPr>
          <w:p w:rsidR="006010F7" w:rsidRPr="00B671F1" w:rsidRDefault="006010F7" w:rsidP="000B02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B671F1" w:rsidRPr="00B671F1" w:rsidTr="003275D8">
        <w:trPr>
          <w:trHeight w:val="20"/>
          <w:jc w:val="center"/>
        </w:trPr>
        <w:tc>
          <w:tcPr>
            <w:tcW w:w="3681" w:type="dxa"/>
            <w:gridSpan w:val="2"/>
            <w:vAlign w:val="center"/>
          </w:tcPr>
          <w:p w:rsidR="00D41252" w:rsidRPr="00B671F1" w:rsidRDefault="006010F7" w:rsidP="000B02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学用品・通学用品購入費</w:t>
            </w:r>
            <w:r w:rsidR="003275D8"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(★１)</w:t>
            </w:r>
          </w:p>
          <w:p w:rsidR="00D41252" w:rsidRPr="00B671F1" w:rsidRDefault="00D41252" w:rsidP="000B02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B671F1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【</w:t>
            </w:r>
            <w:r w:rsidR="003C1B5E" w:rsidRPr="00B671F1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注</w:t>
            </w:r>
            <w:r w:rsidR="006B7AC5" w:rsidRPr="00B671F1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】無償化対象分も含めた金額です</w:t>
            </w:r>
          </w:p>
        </w:tc>
        <w:tc>
          <w:tcPr>
            <w:tcW w:w="1701" w:type="dxa"/>
            <w:vAlign w:val="center"/>
          </w:tcPr>
          <w:p w:rsidR="006010F7" w:rsidRPr="00B671F1" w:rsidRDefault="00A65D42" w:rsidP="00AF15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５，８２</w:t>
            </w:r>
            <w:r w:rsidR="006010F7"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０円</w:t>
            </w:r>
          </w:p>
        </w:tc>
        <w:tc>
          <w:tcPr>
            <w:tcW w:w="1701" w:type="dxa"/>
            <w:vAlign w:val="center"/>
          </w:tcPr>
          <w:p w:rsidR="006010F7" w:rsidRPr="00B671F1" w:rsidRDefault="00A65D42" w:rsidP="00AF15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１１，３７</w:t>
            </w:r>
            <w:r w:rsidR="006010F7"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０円</w:t>
            </w:r>
          </w:p>
        </w:tc>
        <w:tc>
          <w:tcPr>
            <w:tcW w:w="3690" w:type="dxa"/>
            <w:vAlign w:val="center"/>
          </w:tcPr>
          <w:p w:rsidR="006010F7" w:rsidRPr="00B671F1" w:rsidRDefault="006010F7" w:rsidP="000B02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鍵盤ハーモニカ、リコーダー、絵の具セット、雨靴、雨傘　など</w:t>
            </w:r>
          </w:p>
        </w:tc>
      </w:tr>
      <w:tr w:rsidR="00B671F1" w:rsidRPr="00B671F1" w:rsidTr="003275D8">
        <w:trPr>
          <w:trHeight w:val="20"/>
          <w:jc w:val="center"/>
        </w:trPr>
        <w:tc>
          <w:tcPr>
            <w:tcW w:w="3681" w:type="dxa"/>
            <w:gridSpan w:val="2"/>
            <w:vAlign w:val="center"/>
          </w:tcPr>
          <w:p w:rsidR="006010F7" w:rsidRPr="00B671F1" w:rsidRDefault="006010F7" w:rsidP="003275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新入学児童生徒学用品・通学用品購入費</w:t>
            </w: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（４月認定の新１年生）</w:t>
            </w:r>
            <w:r w:rsidR="003275D8" w:rsidRPr="00B671F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(★２)</w:t>
            </w:r>
          </w:p>
        </w:tc>
        <w:tc>
          <w:tcPr>
            <w:tcW w:w="1701" w:type="dxa"/>
            <w:vAlign w:val="center"/>
          </w:tcPr>
          <w:p w:rsidR="006010F7" w:rsidRPr="00B671F1" w:rsidRDefault="00AF1572" w:rsidP="00A65D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２</w:t>
            </w:r>
            <w:r w:rsidR="00A65D42"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５</w:t>
            </w:r>
            <w:r w:rsidR="006010F7"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，</w:t>
            </w:r>
            <w:r w:rsidR="00A65D42"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５５５</w:t>
            </w:r>
            <w:r w:rsidR="006010F7"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:rsidR="006010F7" w:rsidRPr="00B671F1" w:rsidRDefault="0017302C" w:rsidP="00AF15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2"/>
              </w:rPr>
              <w:t>３０，４</w:t>
            </w:r>
            <w:r w:rsidR="00A65D42" w:rsidRPr="00B671F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2"/>
              </w:rPr>
              <w:t>９</w:t>
            </w:r>
            <w:r w:rsidR="00AF1572" w:rsidRPr="00B671F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2"/>
              </w:rPr>
              <w:t>０</w:t>
            </w:r>
            <w:r w:rsidR="006010F7"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円</w:t>
            </w:r>
          </w:p>
        </w:tc>
        <w:tc>
          <w:tcPr>
            <w:tcW w:w="3690" w:type="dxa"/>
            <w:vAlign w:val="center"/>
          </w:tcPr>
          <w:p w:rsidR="006010F7" w:rsidRPr="00B671F1" w:rsidRDefault="006010F7" w:rsidP="000B02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ランドセル、制服、カッターシャツ・ブラウス、体育館上履き　など</w:t>
            </w:r>
          </w:p>
        </w:tc>
      </w:tr>
      <w:tr w:rsidR="00B671F1" w:rsidRPr="00B671F1" w:rsidTr="003275D8">
        <w:trPr>
          <w:trHeight w:val="20"/>
          <w:jc w:val="center"/>
        </w:trPr>
        <w:tc>
          <w:tcPr>
            <w:tcW w:w="1413" w:type="dxa"/>
            <w:vMerge w:val="restart"/>
            <w:vAlign w:val="center"/>
          </w:tcPr>
          <w:p w:rsidR="003275D8" w:rsidRPr="00B671F1" w:rsidRDefault="006010F7" w:rsidP="003275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校外活動等</w:t>
            </w:r>
          </w:p>
          <w:p w:rsidR="006010F7" w:rsidRPr="00B671F1" w:rsidRDefault="006010F7" w:rsidP="003275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参加費</w:t>
            </w:r>
          </w:p>
        </w:tc>
        <w:tc>
          <w:tcPr>
            <w:tcW w:w="2268" w:type="dxa"/>
            <w:vAlign w:val="center"/>
          </w:tcPr>
          <w:p w:rsidR="006010F7" w:rsidRPr="00B671F1" w:rsidRDefault="006010F7" w:rsidP="000B02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宿泊を伴うもの</w:t>
            </w:r>
          </w:p>
          <w:p w:rsidR="006010F7" w:rsidRPr="00B671F1" w:rsidRDefault="006010F7" w:rsidP="000B02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（学年を通じて１回）</w:t>
            </w:r>
          </w:p>
        </w:tc>
        <w:tc>
          <w:tcPr>
            <w:tcW w:w="1701" w:type="dxa"/>
            <w:vAlign w:val="center"/>
          </w:tcPr>
          <w:p w:rsidR="006010F7" w:rsidRPr="00B671F1" w:rsidRDefault="00A65D42" w:rsidP="00AF15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１，８４５</w:t>
            </w:r>
            <w:r w:rsidR="006010F7"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:rsidR="006010F7" w:rsidRPr="00B671F1" w:rsidRDefault="00A65D42" w:rsidP="00A65D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３，１０５</w:t>
            </w:r>
            <w:r w:rsidR="006010F7"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3690" w:type="dxa"/>
            <w:vAlign w:val="center"/>
          </w:tcPr>
          <w:p w:rsidR="006010F7" w:rsidRPr="00B671F1" w:rsidRDefault="006010F7" w:rsidP="000B02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直接必要な交通費・見学料・宿泊費の一部</w:t>
            </w:r>
          </w:p>
        </w:tc>
      </w:tr>
      <w:tr w:rsidR="00B671F1" w:rsidRPr="00B671F1" w:rsidTr="003275D8">
        <w:trPr>
          <w:trHeight w:val="397"/>
          <w:jc w:val="center"/>
        </w:trPr>
        <w:tc>
          <w:tcPr>
            <w:tcW w:w="1413" w:type="dxa"/>
            <w:vMerge/>
            <w:vAlign w:val="center"/>
          </w:tcPr>
          <w:p w:rsidR="006010F7" w:rsidRPr="00B671F1" w:rsidRDefault="006010F7" w:rsidP="000B02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010F7" w:rsidRPr="00B671F1" w:rsidRDefault="006010F7" w:rsidP="000B02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宿泊を伴わないもの</w:t>
            </w:r>
          </w:p>
        </w:tc>
        <w:tc>
          <w:tcPr>
            <w:tcW w:w="1701" w:type="dxa"/>
            <w:vAlign w:val="center"/>
          </w:tcPr>
          <w:p w:rsidR="006010F7" w:rsidRPr="00B671F1" w:rsidRDefault="00A65D42" w:rsidP="00AF15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８００</w:t>
            </w:r>
            <w:r w:rsidR="006010F7"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:rsidR="006010F7" w:rsidRPr="00B671F1" w:rsidRDefault="00D33DAF" w:rsidP="00A65D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１，１</w:t>
            </w:r>
            <w:r w:rsidR="00A65D42"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５</w:t>
            </w: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５</w:t>
            </w:r>
            <w:r w:rsidR="006010F7"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3690" w:type="dxa"/>
            <w:vAlign w:val="center"/>
          </w:tcPr>
          <w:p w:rsidR="006010F7" w:rsidRPr="00B671F1" w:rsidRDefault="006010F7" w:rsidP="000B02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直接必要な交通費・見学料の一部</w:t>
            </w:r>
          </w:p>
        </w:tc>
      </w:tr>
      <w:tr w:rsidR="00B671F1" w:rsidRPr="00B671F1" w:rsidTr="003275D8">
        <w:trPr>
          <w:trHeight w:val="20"/>
          <w:jc w:val="center"/>
        </w:trPr>
        <w:tc>
          <w:tcPr>
            <w:tcW w:w="3681" w:type="dxa"/>
            <w:gridSpan w:val="2"/>
            <w:vAlign w:val="center"/>
          </w:tcPr>
          <w:p w:rsidR="006010F7" w:rsidRPr="00B671F1" w:rsidRDefault="006010F7" w:rsidP="000B02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修学旅行費</w:t>
            </w:r>
          </w:p>
        </w:tc>
        <w:tc>
          <w:tcPr>
            <w:tcW w:w="1701" w:type="dxa"/>
            <w:vAlign w:val="center"/>
          </w:tcPr>
          <w:p w:rsidR="006010F7" w:rsidRPr="00B671F1" w:rsidRDefault="006010F7" w:rsidP="00AF15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１０，</w:t>
            </w:r>
            <w:r w:rsidR="00A65D42"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７</w:t>
            </w:r>
            <w:r w:rsidR="00D33DAF"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９</w:t>
            </w: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０円</w:t>
            </w:r>
          </w:p>
        </w:tc>
        <w:tc>
          <w:tcPr>
            <w:tcW w:w="1701" w:type="dxa"/>
            <w:vAlign w:val="center"/>
          </w:tcPr>
          <w:p w:rsidR="006010F7" w:rsidRPr="00B671F1" w:rsidRDefault="006010F7" w:rsidP="00AF15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２８，</w:t>
            </w:r>
            <w:r w:rsidR="00A65D42"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８６０</w:t>
            </w: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円</w:t>
            </w:r>
          </w:p>
        </w:tc>
        <w:tc>
          <w:tcPr>
            <w:tcW w:w="3690" w:type="dxa"/>
            <w:vAlign w:val="center"/>
          </w:tcPr>
          <w:p w:rsidR="006010F7" w:rsidRPr="00B671F1" w:rsidRDefault="006010F7" w:rsidP="000B02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直接必要な交通費・見学料・宿泊費等の一部</w:t>
            </w:r>
          </w:p>
        </w:tc>
      </w:tr>
      <w:tr w:rsidR="00B671F1" w:rsidRPr="00B671F1" w:rsidTr="003275D8">
        <w:trPr>
          <w:trHeight w:val="20"/>
          <w:jc w:val="center"/>
        </w:trPr>
        <w:tc>
          <w:tcPr>
            <w:tcW w:w="3681" w:type="dxa"/>
            <w:gridSpan w:val="2"/>
            <w:vAlign w:val="center"/>
          </w:tcPr>
          <w:p w:rsidR="006010F7" w:rsidRPr="00B671F1" w:rsidRDefault="006010F7" w:rsidP="000B02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通学費</w:t>
            </w:r>
          </w:p>
        </w:tc>
        <w:tc>
          <w:tcPr>
            <w:tcW w:w="3402" w:type="dxa"/>
            <w:gridSpan w:val="2"/>
            <w:vAlign w:val="center"/>
          </w:tcPr>
          <w:p w:rsidR="006010F7" w:rsidRPr="00B671F1" w:rsidRDefault="006010F7" w:rsidP="00AF15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実費</w:t>
            </w:r>
          </w:p>
        </w:tc>
        <w:tc>
          <w:tcPr>
            <w:tcW w:w="3690" w:type="dxa"/>
            <w:vAlign w:val="center"/>
          </w:tcPr>
          <w:p w:rsidR="006010F7" w:rsidRPr="00B671F1" w:rsidRDefault="006010F7" w:rsidP="000B02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公共交通機関を利用して通学する</w:t>
            </w:r>
            <w:r w:rsidR="001B642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場合</w:t>
            </w:r>
            <w:bookmarkStart w:id="0" w:name="_GoBack"/>
            <w:bookmarkEnd w:id="0"/>
            <w:r w:rsidR="001B642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の</w:t>
            </w: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交通費</w:t>
            </w:r>
            <w:r w:rsidR="001B642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の全部又は一部</w:t>
            </w:r>
          </w:p>
        </w:tc>
      </w:tr>
      <w:tr w:rsidR="006010F7" w:rsidRPr="00B671F1" w:rsidTr="003275D8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:rsidR="003C1B5E" w:rsidRPr="00B671F1" w:rsidRDefault="006010F7" w:rsidP="000B02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学校給食費</w:t>
            </w:r>
          </w:p>
        </w:tc>
        <w:tc>
          <w:tcPr>
            <w:tcW w:w="3402" w:type="dxa"/>
            <w:gridSpan w:val="2"/>
            <w:vAlign w:val="center"/>
          </w:tcPr>
          <w:p w:rsidR="006010F7" w:rsidRPr="00B671F1" w:rsidRDefault="006010F7" w:rsidP="00AF15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実費の１／２</w:t>
            </w:r>
          </w:p>
        </w:tc>
        <w:tc>
          <w:tcPr>
            <w:tcW w:w="3690" w:type="dxa"/>
            <w:vAlign w:val="center"/>
          </w:tcPr>
          <w:p w:rsidR="006010F7" w:rsidRPr="00B671F1" w:rsidRDefault="006B7AC5" w:rsidP="000B02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5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無償化実施のため、支給なし</w:t>
            </w:r>
          </w:p>
        </w:tc>
      </w:tr>
    </w:tbl>
    <w:p w:rsidR="000C384F" w:rsidRPr="00B671F1" w:rsidRDefault="000C384F" w:rsidP="00CD759C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6B7AC5" w:rsidRPr="00B671F1" w:rsidRDefault="00CD759C" w:rsidP="00CD759C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inorEastAsia" w:hAnsiTheme="minorEastAsia"/>
          <w:color w:val="000000" w:themeColor="text1"/>
          <w:sz w:val="22"/>
          <w:szCs w:val="20"/>
        </w:rPr>
      </w:pPr>
      <w:r w:rsidRPr="00B671F1">
        <w:rPr>
          <w:rFonts w:asciiTheme="minorEastAsia" w:hAnsiTheme="minorEastAsia" w:hint="eastAsia"/>
          <w:color w:val="000000" w:themeColor="text1"/>
          <w:sz w:val="22"/>
          <w:szCs w:val="20"/>
        </w:rPr>
        <w:t>※支給対象経費は変更となることがあります。</w:t>
      </w:r>
      <w:r w:rsidR="006B7AC5" w:rsidRPr="00B671F1">
        <w:rPr>
          <w:rFonts w:asciiTheme="minorEastAsia" w:hAnsiTheme="minorEastAsia" w:hint="eastAsia"/>
          <w:color w:val="000000" w:themeColor="text1"/>
          <w:szCs w:val="21"/>
        </w:rPr>
        <w:t>通学費以外は、</w:t>
      </w:r>
      <w:r w:rsidR="00FA1E62" w:rsidRPr="00FA1E62">
        <w:rPr>
          <w:rFonts w:asciiTheme="minorEastAsia" w:hAnsiTheme="minorEastAsia" w:hint="eastAsia"/>
          <w:color w:val="000000" w:themeColor="text1"/>
          <w:szCs w:val="21"/>
          <w:u w:val="single"/>
        </w:rPr>
        <w:t>支給</w:t>
      </w:r>
      <w:r w:rsidR="006B7AC5" w:rsidRPr="00462FEC">
        <w:rPr>
          <w:rFonts w:asciiTheme="minorEastAsia" w:hAnsiTheme="minorEastAsia" w:hint="eastAsia"/>
          <w:color w:val="000000" w:themeColor="text1"/>
          <w:szCs w:val="21"/>
          <w:u w:val="single"/>
        </w:rPr>
        <w:t>対象経費の</w:t>
      </w:r>
      <w:r w:rsidR="00FA1E62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１／２を上限として支給</w:t>
      </w:r>
      <w:r w:rsidR="006B7AC5" w:rsidRPr="00B671F1">
        <w:rPr>
          <w:rFonts w:asciiTheme="minorEastAsia" w:hAnsiTheme="minorEastAsia" w:hint="eastAsia"/>
          <w:color w:val="000000" w:themeColor="text1"/>
          <w:sz w:val="20"/>
          <w:szCs w:val="20"/>
        </w:rPr>
        <w:t>します。</w:t>
      </w:r>
    </w:p>
    <w:p w:rsidR="00CD759C" w:rsidRPr="00B671F1" w:rsidRDefault="00CD759C" w:rsidP="00CD759C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ind w:left="221" w:hangingChars="100" w:hanging="221"/>
        <w:rPr>
          <w:rFonts w:ascii="ＭＳ ゴシック" w:eastAsia="ＭＳ ゴシック" w:hAnsi="ＭＳ ゴシック"/>
          <w:color w:val="000000" w:themeColor="text1"/>
          <w:szCs w:val="21"/>
        </w:rPr>
      </w:pPr>
      <w:r w:rsidRPr="00B671F1">
        <w:rPr>
          <w:rFonts w:ascii="ＭＳ ゴシック" w:eastAsia="ＭＳ ゴシック" w:hAnsi="ＭＳ ゴシック" w:hint="eastAsia"/>
          <w:color w:val="000000" w:themeColor="text1"/>
          <w:szCs w:val="21"/>
        </w:rPr>
        <w:t>※</w:t>
      </w:r>
      <w:r w:rsidR="006B7AC5" w:rsidRPr="00B671F1">
        <w:rPr>
          <w:rFonts w:ascii="ＭＳ ゴシック" w:eastAsia="ＭＳ ゴシック" w:hAnsi="ＭＳ ゴシック" w:hint="eastAsia"/>
          <w:color w:val="000000" w:themeColor="text1"/>
          <w:szCs w:val="21"/>
        </w:rPr>
        <w:t>学用品費・通学用品購入費（★1)</w:t>
      </w:r>
      <w:r w:rsidRPr="00B671F1">
        <w:rPr>
          <w:rFonts w:ascii="ＭＳ ゴシック" w:eastAsia="ＭＳ ゴシック" w:hAnsi="ＭＳ ゴシック" w:hint="eastAsia"/>
          <w:color w:val="000000" w:themeColor="text1"/>
          <w:szCs w:val="21"/>
        </w:rPr>
        <w:t>は、</w:t>
      </w:r>
      <w:r w:rsidR="00FA1E62" w:rsidRPr="00FA1E62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支給</w:t>
      </w:r>
      <w:r w:rsidR="00FA1E62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対象経費(上記の</w:t>
      </w:r>
      <w:r w:rsidR="00462FEC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上限金額</w:t>
      </w:r>
      <w:r w:rsidR="00FA1E62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×２)</w:t>
      </w:r>
      <w:r w:rsidR="00462FEC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から</w:t>
      </w:r>
      <w:r w:rsidR="00FA1E62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、</w:t>
      </w:r>
      <w:r w:rsidR="00462FEC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学用品費サポート事業により納付免除となった</w:t>
      </w:r>
      <w:r w:rsidRPr="00B671F1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金額を差し引いた残りの金額</w:t>
      </w:r>
      <w:r w:rsidR="00FA1E62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の</w:t>
      </w:r>
      <w:r w:rsidR="00FA1E62" w:rsidRPr="00462FEC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１／２</w:t>
      </w:r>
      <w:r w:rsidRPr="00B671F1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を、</w:t>
      </w:r>
      <w:r w:rsidR="00FA1E62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３</w:t>
      </w:r>
      <w:r w:rsidRPr="00B671F1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学期に</w:t>
      </w:r>
      <w:r w:rsidR="006B7AC5" w:rsidRPr="00B671F1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支給</w:t>
      </w:r>
      <w:r w:rsidRPr="00B671F1">
        <w:rPr>
          <w:rFonts w:ascii="ＭＳ ゴシック" w:eastAsia="ＭＳ ゴシック" w:hAnsi="ＭＳ ゴシック" w:hint="eastAsia"/>
          <w:color w:val="000000" w:themeColor="text1"/>
          <w:szCs w:val="21"/>
        </w:rPr>
        <w:t>し</w:t>
      </w:r>
      <w:r w:rsidR="006B7AC5" w:rsidRPr="00B671F1">
        <w:rPr>
          <w:rFonts w:ascii="ＭＳ ゴシック" w:eastAsia="ＭＳ ゴシック" w:hAnsi="ＭＳ ゴシック" w:hint="eastAsia"/>
          <w:color w:val="000000" w:themeColor="text1"/>
          <w:szCs w:val="21"/>
        </w:rPr>
        <w:t>ます。</w:t>
      </w:r>
    </w:p>
    <w:p w:rsidR="00AF1572" w:rsidRPr="00B671F1" w:rsidRDefault="00AF1572" w:rsidP="006B7AC5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inorEastAsia" w:hAnsiTheme="minorEastAsia"/>
          <w:color w:val="000000" w:themeColor="text1"/>
          <w:sz w:val="20"/>
          <w:szCs w:val="20"/>
        </w:rPr>
      </w:pPr>
      <w:r w:rsidRPr="00B671F1">
        <w:rPr>
          <w:rFonts w:asciiTheme="minorEastAsia" w:hAnsiTheme="min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F88C7" wp14:editId="0BFF09F2">
                <wp:simplePos x="0" y="0"/>
                <wp:positionH relativeFrom="column">
                  <wp:posOffset>-107950</wp:posOffset>
                </wp:positionH>
                <wp:positionV relativeFrom="paragraph">
                  <wp:posOffset>144145</wp:posOffset>
                </wp:positionV>
                <wp:extent cx="3619500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572" w:rsidRDefault="00AF1572" w:rsidP="00AF1572">
                            <w:pPr>
                              <w:jc w:val="center"/>
                            </w:pPr>
                            <w:r w:rsidRPr="003275D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領収書等の提出が必要となる費目があります！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F88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8.5pt;margin-top:11.35pt;width:2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" fillcolor="white [3212]" stroked="f" strokeweight=".5pt">
                <v:textbox>
                  <w:txbxContent>
                    <w:p w:rsidR="00AF1572" w:rsidRDefault="00AF1572" w:rsidP="00AF1572">
                      <w:pPr>
                        <w:jc w:val="center"/>
                      </w:pPr>
                      <w:r w:rsidRPr="003275D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領収書等の提出が必要となる費目があります！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0B0212" w:rsidRPr="00B671F1" w:rsidRDefault="000B0212" w:rsidP="000B021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0B0212" w:rsidRPr="00B671F1" w:rsidRDefault="00AF1572" w:rsidP="000B021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inorEastAsia" w:hAnsiTheme="minorEastAsia"/>
          <w:color w:val="000000" w:themeColor="text1"/>
          <w:sz w:val="20"/>
          <w:szCs w:val="20"/>
          <w:u w:color="FF0000"/>
        </w:rPr>
      </w:pPr>
      <w:r w:rsidRPr="00B671F1">
        <w:rPr>
          <w:rFonts w:asciiTheme="majorEastAsia" w:eastAsiaTheme="majorEastAsia" w:hAnsiTheme="maj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2174F0E5" wp14:editId="1E4A3CFD">
                <wp:extent cx="6972300" cy="1409700"/>
                <wp:effectExtent l="19050" t="19050" r="19050" b="19050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409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5D8" w:rsidRPr="003275D8" w:rsidRDefault="00AF1572" w:rsidP="003275D8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0" w:lineRule="atLeast"/>
                              <w:ind w:firstLineChars="100" w:firstLine="251"/>
                              <w:textAlignment w:val="center"/>
                              <w:rPr>
                                <w:rFonts w:asciiTheme="minorEastAsia" w:hAnsiTheme="minorEastAsia" w:cstheme="minorBid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AF1572"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="003275D8" w:rsidRPr="003275D8">
                              <w:rPr>
                                <w:rFonts w:asciiTheme="minorEastAsia" w:hAnsiTheme="minorEastAsia" w:cstheme="minorBidi" w:hint="eastAsia"/>
                                <w:b/>
                                <w:color w:val="000000" w:themeColor="text1"/>
                                <w:sz w:val="22"/>
                              </w:rPr>
                              <w:t>学用品・</w:t>
                            </w:r>
                            <w:r w:rsidR="003275D8" w:rsidRPr="003275D8">
                              <w:rPr>
                                <w:rFonts w:asciiTheme="minorEastAsia" w:hAnsiTheme="minorEastAsia" w:cstheme="minorBidi"/>
                                <w:b/>
                                <w:color w:val="000000" w:themeColor="text1"/>
                                <w:sz w:val="22"/>
                              </w:rPr>
                              <w:t>通学用品購入費</w:t>
                            </w:r>
                            <w:r w:rsidR="003275D8" w:rsidRPr="003275D8">
                              <w:rPr>
                                <w:rFonts w:asciiTheme="minorEastAsia" w:hAnsiTheme="minorEastAsia" w:cstheme="minorBidi" w:hint="eastAsia"/>
                                <w:b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3275D8" w:rsidRPr="003275D8">
                              <w:rPr>
                                <w:rFonts w:asciiTheme="minorEastAsia" w:hAnsiTheme="minorEastAsia" w:cstheme="minorBidi"/>
                                <w:b/>
                                <w:color w:val="000000" w:themeColor="text1"/>
                                <w:sz w:val="22"/>
                              </w:rPr>
                              <w:t>★１）及び</w:t>
                            </w:r>
                            <w:r w:rsidR="003275D8" w:rsidRPr="003275D8">
                              <w:rPr>
                                <w:rFonts w:asciiTheme="minorEastAsia" w:hAnsiTheme="minorEastAsia" w:cstheme="minorBidi" w:hint="eastAsia"/>
                                <w:b/>
                                <w:color w:val="000000" w:themeColor="text1"/>
                                <w:sz w:val="22"/>
                              </w:rPr>
                              <w:t>新入学児童生徒学用品等</w:t>
                            </w:r>
                            <w:r w:rsidR="003275D8" w:rsidRPr="003275D8">
                              <w:rPr>
                                <w:rFonts w:asciiTheme="minorEastAsia" w:hAnsiTheme="minorEastAsia" w:cstheme="minorBidi"/>
                                <w:b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3275D8" w:rsidRPr="003275D8">
                              <w:rPr>
                                <w:rFonts w:asciiTheme="minorEastAsia" w:hAnsiTheme="minorEastAsia" w:cstheme="minorBidi" w:hint="eastAsia"/>
                                <w:b/>
                                <w:color w:val="000000" w:themeColor="text1"/>
                                <w:sz w:val="22"/>
                              </w:rPr>
                              <w:t>★</w:t>
                            </w:r>
                            <w:r w:rsidR="003275D8" w:rsidRPr="003275D8">
                              <w:rPr>
                                <w:rFonts w:asciiTheme="minorEastAsia" w:hAnsiTheme="minorEastAsia" w:cstheme="minorBidi"/>
                                <w:b/>
                                <w:color w:val="000000" w:themeColor="text1"/>
                                <w:sz w:val="22"/>
                              </w:rPr>
                              <w:t>２）</w:t>
                            </w:r>
                            <w:r w:rsidR="003275D8" w:rsidRPr="003275D8">
                              <w:rPr>
                                <w:rFonts w:asciiTheme="minorEastAsia" w:hAnsiTheme="minorEastAsia" w:cstheme="minorBidi" w:hint="eastAsia"/>
                                <w:b/>
                                <w:color w:val="000000" w:themeColor="text1"/>
                                <w:sz w:val="22"/>
                              </w:rPr>
                              <w:t>について</w:t>
                            </w:r>
                          </w:p>
                          <w:p w:rsidR="003275D8" w:rsidRPr="003275D8" w:rsidRDefault="003275D8" w:rsidP="003275D8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0" w:lineRule="atLeast"/>
                              <w:ind w:firstLineChars="100" w:firstLine="231"/>
                              <w:textAlignment w:val="center"/>
                              <w:rPr>
                                <w:rFonts w:asciiTheme="minorEastAsia" w:hAnsiTheme="minorEastAsia" w:cstheme="minorBidi"/>
                                <w:color w:val="000000" w:themeColor="text1"/>
                                <w:sz w:val="22"/>
                              </w:rPr>
                            </w:pPr>
                            <w:r w:rsidRPr="003275D8">
                              <w:rPr>
                                <w:rFonts w:asciiTheme="minorEastAsia" w:hAnsiTheme="minorEastAsia" w:cstheme="minorBidi" w:hint="eastAsia"/>
                                <w:color w:val="000000" w:themeColor="text1"/>
                                <w:sz w:val="22"/>
                              </w:rPr>
                              <w:t>学校でまとめて</w:t>
                            </w:r>
                            <w:r w:rsidRPr="003275D8">
                              <w:rPr>
                                <w:rFonts w:asciiTheme="minorEastAsia" w:hAnsiTheme="minorEastAsia" w:cstheme="minorBidi"/>
                                <w:color w:val="000000" w:themeColor="text1"/>
                                <w:sz w:val="22"/>
                              </w:rPr>
                              <w:t>購入する教材</w:t>
                            </w:r>
                            <w:r w:rsidRPr="003275D8">
                              <w:rPr>
                                <w:rFonts w:asciiTheme="minorEastAsia" w:hAnsiTheme="minorEastAsia" w:cstheme="minorBidi" w:hint="eastAsia"/>
                                <w:color w:val="000000" w:themeColor="text1"/>
                                <w:sz w:val="22"/>
                              </w:rPr>
                              <w:t>や物品</w:t>
                            </w:r>
                            <w:r w:rsidRPr="003275D8">
                              <w:rPr>
                                <w:rFonts w:asciiTheme="minorEastAsia" w:hAnsiTheme="minorEastAsia" w:cstheme="minorBidi"/>
                                <w:color w:val="000000" w:themeColor="text1"/>
                                <w:sz w:val="22"/>
                              </w:rPr>
                              <w:t>については、学校</w:t>
                            </w:r>
                            <w:r w:rsidRPr="003275D8">
                              <w:rPr>
                                <w:rFonts w:asciiTheme="minorEastAsia" w:hAnsiTheme="minorEastAsia" w:cstheme="minorBidi" w:hint="eastAsia"/>
                                <w:color w:val="000000" w:themeColor="text1"/>
                                <w:sz w:val="22"/>
                              </w:rPr>
                              <w:t>から</w:t>
                            </w:r>
                            <w:r w:rsidRPr="003275D8">
                              <w:rPr>
                                <w:rFonts w:asciiTheme="minorEastAsia" w:hAnsiTheme="minorEastAsia" w:cstheme="minorBidi"/>
                                <w:color w:val="000000" w:themeColor="text1"/>
                                <w:sz w:val="22"/>
                              </w:rPr>
                              <w:t>請</w:t>
                            </w:r>
                            <w:r w:rsidRPr="00B671F1">
                              <w:rPr>
                                <w:rFonts w:asciiTheme="minorEastAsia" w:hAnsiTheme="minorEastAsia" w:cstheme="minorBidi"/>
                                <w:color w:val="000000" w:themeColor="text1"/>
                                <w:sz w:val="22"/>
                              </w:rPr>
                              <w:t>求します</w:t>
                            </w:r>
                            <w:r w:rsidRPr="00B671F1">
                              <w:rPr>
                                <w:rFonts w:asciiTheme="minorEastAsia" w:hAnsiTheme="minorEastAsia" w:cstheme="minorBidi" w:hint="eastAsia"/>
                                <w:color w:val="000000" w:themeColor="text1"/>
                                <w:sz w:val="22"/>
                              </w:rPr>
                              <w:t>が、</w:t>
                            </w:r>
                            <w:r w:rsidRPr="00B671F1">
                              <w:rPr>
                                <w:rFonts w:asciiTheme="minorEastAsia" w:hAnsiTheme="minorEastAsia" w:cstheme="minorBidi"/>
                                <w:color w:val="000000" w:themeColor="text1"/>
                                <w:sz w:val="22"/>
                              </w:rPr>
                              <w:t>学校で購入するものだけでは、</w:t>
                            </w:r>
                            <w:r w:rsidRPr="00B671F1">
                              <w:rPr>
                                <w:rFonts w:asciiTheme="minorEastAsia" w:hAnsiTheme="minorEastAsia" w:cstheme="minorBidi" w:hint="eastAsia"/>
                                <w:color w:val="000000" w:themeColor="text1"/>
                                <w:sz w:val="22"/>
                              </w:rPr>
                              <w:t>上記</w:t>
                            </w:r>
                            <w:r w:rsidRPr="00B671F1">
                              <w:rPr>
                                <w:rFonts w:asciiTheme="minorEastAsia" w:hAnsiTheme="minorEastAsia" w:cstheme="minorBidi"/>
                                <w:color w:val="000000" w:themeColor="text1"/>
                                <w:sz w:val="22"/>
                              </w:rPr>
                              <w:t>表の上限</w:t>
                            </w:r>
                            <w:r w:rsidRPr="00B671F1">
                              <w:rPr>
                                <w:rFonts w:asciiTheme="minorEastAsia" w:hAnsiTheme="minorEastAsia" w:cstheme="minorBidi" w:hint="eastAsia"/>
                                <w:color w:val="000000" w:themeColor="text1"/>
                                <w:sz w:val="22"/>
                              </w:rPr>
                              <w:t>額に</w:t>
                            </w:r>
                            <w:r w:rsidRPr="00B671F1">
                              <w:rPr>
                                <w:rFonts w:asciiTheme="minorEastAsia" w:hAnsiTheme="minorEastAsia" w:cstheme="minorBidi"/>
                                <w:color w:val="000000" w:themeColor="text1"/>
                                <w:sz w:val="22"/>
                              </w:rPr>
                              <w:t>達しない場合</w:t>
                            </w:r>
                            <w:r w:rsidRPr="00B671F1">
                              <w:rPr>
                                <w:rFonts w:asciiTheme="minorEastAsia" w:hAnsiTheme="minorEastAsia" w:cstheme="minorBidi" w:hint="eastAsia"/>
                                <w:color w:val="000000" w:themeColor="text1"/>
                                <w:sz w:val="22"/>
                              </w:rPr>
                              <w:t>も</w:t>
                            </w:r>
                            <w:r w:rsidRPr="00B671F1">
                              <w:rPr>
                                <w:rFonts w:asciiTheme="minorEastAsia" w:hAnsiTheme="minorEastAsia" w:cstheme="minorBidi"/>
                                <w:color w:val="000000" w:themeColor="text1"/>
                                <w:sz w:val="22"/>
                              </w:rPr>
                              <w:t>あります</w:t>
                            </w:r>
                            <w:r w:rsidRPr="00B671F1">
                              <w:rPr>
                                <w:rFonts w:asciiTheme="minorEastAsia" w:hAnsiTheme="minorEastAsia" w:cstheme="minorBidi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Pr="00B671F1">
                              <w:rPr>
                                <w:rFonts w:asciiTheme="minorEastAsia" w:hAnsiTheme="minorEastAsia" w:cstheme="minorBidi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ご家庭で学用品等</w:t>
                            </w:r>
                            <w:r w:rsidRPr="00B671F1">
                              <w:rPr>
                                <w:rFonts w:asciiTheme="minorEastAsia" w:hAnsiTheme="minorEastAsia" w:cstheme="minorBidi"/>
                                <w:color w:val="000000" w:themeColor="text1"/>
                                <w:sz w:val="22"/>
                                <w:u w:val="single"/>
                              </w:rPr>
                              <w:t>を購入し</w:t>
                            </w:r>
                            <w:r w:rsidRPr="00B671F1">
                              <w:rPr>
                                <w:rFonts w:asciiTheme="minorEastAsia" w:hAnsiTheme="minorEastAsia" w:cstheme="minorBidi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た場合は</w:t>
                            </w:r>
                            <w:r w:rsidRPr="00B671F1">
                              <w:rPr>
                                <w:rFonts w:asciiTheme="minorEastAsia" w:hAnsiTheme="minorEastAsia" w:cstheme="minorBidi"/>
                                <w:color w:val="000000" w:themeColor="text1"/>
                                <w:sz w:val="22"/>
                                <w:u w:val="single"/>
                              </w:rPr>
                              <w:t>、必ず</w:t>
                            </w:r>
                            <w:r w:rsidRPr="00B671F1">
                              <w:rPr>
                                <w:rFonts w:asciiTheme="minorEastAsia" w:hAnsiTheme="minorEastAsia" w:cstheme="minorBidi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領収書やレシート等（購入年月、購入品目、購入金額の記載があるもの）を</w:t>
                            </w:r>
                            <w:r w:rsidRPr="00B671F1">
                              <w:rPr>
                                <w:rFonts w:asciiTheme="minorEastAsia" w:hAnsiTheme="minorEastAsia" w:cstheme="minorBidi"/>
                                <w:color w:val="000000" w:themeColor="text1"/>
                                <w:sz w:val="22"/>
                                <w:u w:val="single"/>
                              </w:rPr>
                              <w:t>保管しておいてください。</w:t>
                            </w:r>
                            <w:r w:rsidRPr="00B671F1">
                              <w:rPr>
                                <w:rFonts w:asciiTheme="minorEastAsia" w:hAnsiTheme="minorEastAsia" w:cstheme="minorBidi" w:hint="eastAsia"/>
                                <w:color w:val="000000" w:themeColor="text1"/>
                                <w:sz w:val="22"/>
                              </w:rPr>
                              <w:t>領収書</w:t>
                            </w:r>
                            <w:r w:rsidRPr="00B671F1">
                              <w:rPr>
                                <w:rFonts w:asciiTheme="minorEastAsia" w:hAnsiTheme="minorEastAsia" w:cstheme="minorBidi"/>
                                <w:color w:val="000000" w:themeColor="text1"/>
                                <w:sz w:val="22"/>
                              </w:rPr>
                              <w:t>等に対象外の</w:t>
                            </w:r>
                            <w:r w:rsidRPr="00B671F1">
                              <w:rPr>
                                <w:rFonts w:asciiTheme="minorEastAsia" w:hAnsiTheme="minorEastAsia" w:cstheme="minorBidi" w:hint="eastAsia"/>
                                <w:color w:val="000000" w:themeColor="text1"/>
                                <w:sz w:val="22"/>
                              </w:rPr>
                              <w:t>物品</w:t>
                            </w:r>
                            <w:r w:rsidRPr="00B671F1">
                              <w:rPr>
                                <w:rFonts w:asciiTheme="minorEastAsia" w:hAnsiTheme="minorEastAsia" w:cstheme="minorBidi"/>
                                <w:color w:val="000000" w:themeColor="text1"/>
                                <w:sz w:val="22"/>
                              </w:rPr>
                              <w:t>が含まれてい</w:t>
                            </w:r>
                            <w:r w:rsidRPr="00B671F1">
                              <w:rPr>
                                <w:rFonts w:asciiTheme="minorEastAsia" w:hAnsiTheme="minorEastAsia" w:cstheme="minorBidi" w:hint="eastAsia"/>
                                <w:color w:val="000000" w:themeColor="text1"/>
                                <w:sz w:val="22"/>
                              </w:rPr>
                              <w:t>る</w:t>
                            </w:r>
                            <w:r w:rsidRPr="00B671F1">
                              <w:rPr>
                                <w:rFonts w:asciiTheme="minorEastAsia" w:hAnsiTheme="minorEastAsia" w:cstheme="minorBidi"/>
                                <w:color w:val="000000" w:themeColor="text1"/>
                                <w:sz w:val="22"/>
                              </w:rPr>
                              <w:t>場合は、該当物品がわかるように</w:t>
                            </w:r>
                            <w:r w:rsidRPr="00B671F1">
                              <w:rPr>
                                <w:rFonts w:asciiTheme="minorEastAsia" w:hAnsiTheme="minorEastAsia" w:cstheme="minorBidi" w:hint="eastAsia"/>
                                <w:color w:val="000000" w:themeColor="text1"/>
                                <w:sz w:val="22"/>
                              </w:rPr>
                              <w:t>記入</w:t>
                            </w:r>
                            <w:r w:rsidRPr="00B671F1">
                              <w:rPr>
                                <w:rFonts w:asciiTheme="minorEastAsia" w:hAnsiTheme="minorEastAsia" w:cstheme="minorBidi"/>
                                <w:color w:val="000000" w:themeColor="text1"/>
                                <w:sz w:val="22"/>
                              </w:rPr>
                              <w:t>等をお願いします。</w:t>
                            </w:r>
                          </w:p>
                          <w:p w:rsidR="003275D8" w:rsidRPr="003275D8" w:rsidRDefault="003275D8" w:rsidP="003275D8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0" w:lineRule="atLeast"/>
                              <w:ind w:firstLineChars="100" w:firstLine="231"/>
                              <w:textAlignment w:val="center"/>
                              <w:rPr>
                                <w:rFonts w:asciiTheme="minorEastAsia" w:hAnsiTheme="minorEastAsia" w:cstheme="minorBidi"/>
                                <w:color w:val="000000" w:themeColor="text1"/>
                                <w:sz w:val="22"/>
                                <w:u w:color="FF0000"/>
                              </w:rPr>
                            </w:pPr>
                          </w:p>
                          <w:p w:rsidR="003275D8" w:rsidRPr="003275D8" w:rsidRDefault="003275D8" w:rsidP="003275D8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0" w:lineRule="atLeast"/>
                              <w:textAlignment w:val="center"/>
                              <w:rPr>
                                <w:rFonts w:asciiTheme="minorEastAsia" w:hAnsiTheme="minorEastAsia" w:cstheme="minorBidi"/>
                                <w:color w:val="000000" w:themeColor="text1"/>
                                <w:sz w:val="22"/>
                                <w:u w:color="FF0000"/>
                              </w:rPr>
                            </w:pPr>
                            <w:r w:rsidRPr="003275D8">
                              <w:rPr>
                                <w:rFonts w:asciiTheme="minorEastAsia" w:hAnsiTheme="minorEastAsia" w:cstheme="minorBidi" w:hint="eastAsia"/>
                                <w:color w:val="000000" w:themeColor="text1"/>
                                <w:sz w:val="22"/>
                                <w:u w:color="FF0000"/>
                              </w:rPr>
                              <w:t xml:space="preserve">　</w:t>
                            </w:r>
                            <w:r w:rsidRPr="003275D8">
                              <w:rPr>
                                <w:rFonts w:asciiTheme="minorEastAsia" w:hAnsiTheme="minorEastAsia" w:cstheme="minorBidi"/>
                                <w:color w:val="000000" w:themeColor="text1"/>
                                <w:sz w:val="22"/>
                                <w:u w:color="FF0000"/>
                              </w:rPr>
                              <w:t xml:space="preserve"> </w:t>
                            </w:r>
                            <w:r w:rsidRPr="003275D8">
                              <w:rPr>
                                <w:rFonts w:asciiTheme="minorEastAsia" w:hAnsiTheme="minorEastAsia" w:cstheme="minorBidi" w:hint="eastAsia"/>
                                <w:color w:val="000000" w:themeColor="text1"/>
                                <w:sz w:val="22"/>
                                <w:u w:color="FF0000"/>
                              </w:rPr>
                              <w:t>※対象と</w:t>
                            </w:r>
                            <w:r w:rsidRPr="003275D8">
                              <w:rPr>
                                <w:rFonts w:asciiTheme="minorEastAsia" w:hAnsiTheme="minorEastAsia" w:cstheme="minorBidi"/>
                                <w:color w:val="000000" w:themeColor="text1"/>
                                <w:sz w:val="22"/>
                                <w:u w:color="FF0000"/>
                              </w:rPr>
                              <w:t>なる</w:t>
                            </w:r>
                            <w:r w:rsidRPr="003275D8">
                              <w:rPr>
                                <w:rFonts w:asciiTheme="minorEastAsia" w:hAnsiTheme="minorEastAsia" w:cstheme="minorBidi" w:hint="eastAsia"/>
                                <w:color w:val="000000" w:themeColor="text1"/>
                                <w:sz w:val="22"/>
                                <w:u w:color="FF0000"/>
                              </w:rPr>
                              <w:t>物品</w:t>
                            </w:r>
                            <w:r w:rsidRPr="003275D8">
                              <w:rPr>
                                <w:rFonts w:asciiTheme="minorEastAsia" w:hAnsiTheme="minorEastAsia" w:cstheme="minorBidi"/>
                                <w:color w:val="000000" w:themeColor="text1"/>
                                <w:sz w:val="22"/>
                                <w:u w:color="FF0000"/>
                              </w:rPr>
                              <w:t>につ</w:t>
                            </w:r>
                            <w:r w:rsidRPr="003275D8">
                              <w:rPr>
                                <w:rFonts w:asciiTheme="minorEastAsia" w:hAnsiTheme="minorEastAsia" w:cstheme="minorBidi" w:hint="eastAsia"/>
                                <w:color w:val="000000" w:themeColor="text1"/>
                                <w:sz w:val="22"/>
                                <w:u w:color="FF0000"/>
                              </w:rPr>
                              <w:t>いて</w:t>
                            </w:r>
                            <w:r w:rsidRPr="003275D8">
                              <w:rPr>
                                <w:rFonts w:asciiTheme="minorEastAsia" w:hAnsiTheme="minorEastAsia" w:cstheme="minorBidi"/>
                                <w:color w:val="000000" w:themeColor="text1"/>
                                <w:sz w:val="22"/>
                                <w:u w:color="FF0000"/>
                              </w:rPr>
                              <w:t>は、</w:t>
                            </w:r>
                            <w:r w:rsidRPr="003275D8">
                              <w:rPr>
                                <w:rFonts w:asciiTheme="minorEastAsia" w:hAnsiTheme="minorEastAsia" w:cstheme="minorBidi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color="FF0000"/>
                                <w:shd w:val="pct15" w:color="auto" w:fill="FFFFFF"/>
                              </w:rPr>
                              <w:t>裏面の</w:t>
                            </w:r>
                            <w:r w:rsidRPr="003275D8">
                              <w:rPr>
                                <w:rFonts w:asciiTheme="minorEastAsia" w:hAnsiTheme="minorEastAsia" w:cstheme="minorBidi"/>
                                <w:b/>
                                <w:color w:val="000000" w:themeColor="text1"/>
                                <w:sz w:val="28"/>
                                <w:szCs w:val="28"/>
                                <w:u w:color="FF0000"/>
                                <w:shd w:val="pct15" w:color="auto" w:fill="FFFFFF"/>
                              </w:rPr>
                              <w:t>対象物品（例）</w:t>
                            </w:r>
                            <w:r w:rsidRPr="003275D8">
                              <w:rPr>
                                <w:rFonts w:asciiTheme="minorEastAsia" w:hAnsiTheme="minorEastAsia" w:cstheme="minorBidi" w:hint="eastAsia"/>
                                <w:color w:val="000000" w:themeColor="text1"/>
                                <w:sz w:val="22"/>
                                <w:u w:color="FF0000"/>
                              </w:rPr>
                              <w:t>を参考に</w:t>
                            </w:r>
                            <w:r w:rsidRPr="003275D8">
                              <w:rPr>
                                <w:rFonts w:asciiTheme="minorEastAsia" w:hAnsiTheme="minorEastAsia" w:cstheme="minorBidi"/>
                                <w:color w:val="000000" w:themeColor="text1"/>
                                <w:sz w:val="22"/>
                                <w:u w:color="FF0000"/>
                              </w:rPr>
                              <w:t>してください。</w:t>
                            </w:r>
                          </w:p>
                          <w:p w:rsidR="00AF1572" w:rsidRPr="003275D8" w:rsidRDefault="00AF1572" w:rsidP="003275D8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50" w:lineRule="atLeas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74F0E5" id="正方形/長方形 3" o:spid="_x0000_s1028" style="width:549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" filled="f" strokecolor="black [3213]" strokeweight="2.25pt">
                <v:textbox>
                  <w:txbxContent>
                    <w:p w:rsidR="003275D8" w:rsidRPr="003275D8" w:rsidRDefault="00AF1572" w:rsidP="003275D8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200" w:lineRule="atLeast"/>
                        <w:ind w:firstLineChars="100" w:firstLine="251"/>
                        <w:textAlignment w:val="center"/>
                        <w:rPr>
                          <w:rFonts w:asciiTheme="minorEastAsia" w:hAnsiTheme="minorEastAsia" w:cstheme="minorBidi"/>
                          <w:b/>
                          <w:color w:val="000000" w:themeColor="text1"/>
                          <w:sz w:val="22"/>
                        </w:rPr>
                      </w:pPr>
                      <w:r w:rsidRPr="00AF1572"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 xml:space="preserve">　</w:t>
                      </w:r>
                      <w:r w:rsidR="003275D8" w:rsidRPr="003275D8">
                        <w:rPr>
                          <w:rFonts w:asciiTheme="minorEastAsia" w:hAnsiTheme="minorEastAsia" w:cstheme="minorBidi" w:hint="eastAsia"/>
                          <w:b/>
                          <w:color w:val="000000" w:themeColor="text1"/>
                          <w:sz w:val="22"/>
                        </w:rPr>
                        <w:t>学用品・</w:t>
                      </w:r>
                      <w:r w:rsidR="003275D8" w:rsidRPr="003275D8">
                        <w:rPr>
                          <w:rFonts w:asciiTheme="minorEastAsia" w:hAnsiTheme="minorEastAsia" w:cstheme="minorBidi"/>
                          <w:b/>
                          <w:color w:val="000000" w:themeColor="text1"/>
                          <w:sz w:val="22"/>
                        </w:rPr>
                        <w:t>通学用品購入費</w:t>
                      </w:r>
                      <w:r w:rsidR="003275D8" w:rsidRPr="003275D8">
                        <w:rPr>
                          <w:rFonts w:asciiTheme="minorEastAsia" w:hAnsiTheme="minorEastAsia" w:cstheme="minorBidi" w:hint="eastAsia"/>
                          <w:b/>
                          <w:color w:val="000000" w:themeColor="text1"/>
                          <w:sz w:val="22"/>
                        </w:rPr>
                        <w:t>（</w:t>
                      </w:r>
                      <w:r w:rsidR="003275D8" w:rsidRPr="003275D8">
                        <w:rPr>
                          <w:rFonts w:asciiTheme="minorEastAsia" w:hAnsiTheme="minorEastAsia" w:cstheme="minorBidi"/>
                          <w:b/>
                          <w:color w:val="000000" w:themeColor="text1"/>
                          <w:sz w:val="22"/>
                        </w:rPr>
                        <w:t>★１）及び</w:t>
                      </w:r>
                      <w:r w:rsidR="003275D8" w:rsidRPr="003275D8">
                        <w:rPr>
                          <w:rFonts w:asciiTheme="minorEastAsia" w:hAnsiTheme="minorEastAsia" w:cstheme="minorBidi" w:hint="eastAsia"/>
                          <w:b/>
                          <w:color w:val="000000" w:themeColor="text1"/>
                          <w:sz w:val="22"/>
                        </w:rPr>
                        <w:t>新入学児童生徒学用品等</w:t>
                      </w:r>
                      <w:r w:rsidR="003275D8" w:rsidRPr="003275D8">
                        <w:rPr>
                          <w:rFonts w:asciiTheme="minorEastAsia" w:hAnsiTheme="minorEastAsia" w:cstheme="minorBidi"/>
                          <w:b/>
                          <w:color w:val="000000" w:themeColor="text1"/>
                          <w:sz w:val="22"/>
                        </w:rPr>
                        <w:t>（</w:t>
                      </w:r>
                      <w:r w:rsidR="003275D8" w:rsidRPr="003275D8">
                        <w:rPr>
                          <w:rFonts w:asciiTheme="minorEastAsia" w:hAnsiTheme="minorEastAsia" w:cstheme="minorBidi" w:hint="eastAsia"/>
                          <w:b/>
                          <w:color w:val="000000" w:themeColor="text1"/>
                          <w:sz w:val="22"/>
                        </w:rPr>
                        <w:t>★</w:t>
                      </w:r>
                      <w:r w:rsidR="003275D8" w:rsidRPr="003275D8">
                        <w:rPr>
                          <w:rFonts w:asciiTheme="minorEastAsia" w:hAnsiTheme="minorEastAsia" w:cstheme="minorBidi"/>
                          <w:b/>
                          <w:color w:val="000000" w:themeColor="text1"/>
                          <w:sz w:val="22"/>
                        </w:rPr>
                        <w:t>２）</w:t>
                      </w:r>
                      <w:r w:rsidR="003275D8" w:rsidRPr="003275D8">
                        <w:rPr>
                          <w:rFonts w:asciiTheme="minorEastAsia" w:hAnsiTheme="minorEastAsia" w:cstheme="minorBidi" w:hint="eastAsia"/>
                          <w:b/>
                          <w:color w:val="000000" w:themeColor="text1"/>
                          <w:sz w:val="22"/>
                        </w:rPr>
                        <w:t>について</w:t>
                      </w:r>
                    </w:p>
                    <w:p w:rsidR="003275D8" w:rsidRPr="003275D8" w:rsidRDefault="003275D8" w:rsidP="003275D8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200" w:lineRule="atLeast"/>
                        <w:ind w:firstLineChars="100" w:firstLine="231"/>
                        <w:textAlignment w:val="center"/>
                        <w:rPr>
                          <w:rFonts w:asciiTheme="minorEastAsia" w:hAnsiTheme="minorEastAsia" w:cstheme="minorBidi"/>
                          <w:color w:val="000000" w:themeColor="text1"/>
                          <w:sz w:val="22"/>
                        </w:rPr>
                      </w:pPr>
                      <w:r w:rsidRPr="003275D8">
                        <w:rPr>
                          <w:rFonts w:asciiTheme="minorEastAsia" w:hAnsiTheme="minorEastAsia" w:cstheme="minorBidi" w:hint="eastAsia"/>
                          <w:color w:val="000000" w:themeColor="text1"/>
                          <w:sz w:val="22"/>
                        </w:rPr>
                        <w:t>学校でまとめて</w:t>
                      </w:r>
                      <w:r w:rsidRPr="003275D8">
                        <w:rPr>
                          <w:rFonts w:asciiTheme="minorEastAsia" w:hAnsiTheme="minorEastAsia" w:cstheme="minorBidi"/>
                          <w:color w:val="000000" w:themeColor="text1"/>
                          <w:sz w:val="22"/>
                        </w:rPr>
                        <w:t>購入する教材</w:t>
                      </w:r>
                      <w:r w:rsidRPr="003275D8">
                        <w:rPr>
                          <w:rFonts w:asciiTheme="minorEastAsia" w:hAnsiTheme="minorEastAsia" w:cstheme="minorBidi" w:hint="eastAsia"/>
                          <w:color w:val="000000" w:themeColor="text1"/>
                          <w:sz w:val="22"/>
                        </w:rPr>
                        <w:t>や物品</w:t>
                      </w:r>
                      <w:r w:rsidRPr="003275D8">
                        <w:rPr>
                          <w:rFonts w:asciiTheme="minorEastAsia" w:hAnsiTheme="minorEastAsia" w:cstheme="minorBidi"/>
                          <w:color w:val="000000" w:themeColor="text1"/>
                          <w:sz w:val="22"/>
                        </w:rPr>
                        <w:t>については、学校</w:t>
                      </w:r>
                      <w:r w:rsidRPr="003275D8">
                        <w:rPr>
                          <w:rFonts w:asciiTheme="minorEastAsia" w:hAnsiTheme="minorEastAsia" w:cstheme="minorBidi" w:hint="eastAsia"/>
                          <w:color w:val="000000" w:themeColor="text1"/>
                          <w:sz w:val="22"/>
                        </w:rPr>
                        <w:t>から</w:t>
                      </w:r>
                      <w:r w:rsidRPr="003275D8">
                        <w:rPr>
                          <w:rFonts w:asciiTheme="minorEastAsia" w:hAnsiTheme="minorEastAsia" w:cstheme="minorBidi"/>
                          <w:color w:val="000000" w:themeColor="text1"/>
                          <w:sz w:val="22"/>
                        </w:rPr>
                        <w:t>請</w:t>
                      </w:r>
                      <w:r w:rsidRPr="00B671F1">
                        <w:rPr>
                          <w:rFonts w:asciiTheme="minorEastAsia" w:hAnsiTheme="minorEastAsia" w:cstheme="minorBidi"/>
                          <w:color w:val="000000" w:themeColor="text1"/>
                          <w:sz w:val="22"/>
                        </w:rPr>
                        <w:t>求します</w:t>
                      </w:r>
                      <w:r w:rsidRPr="00B671F1">
                        <w:rPr>
                          <w:rFonts w:asciiTheme="minorEastAsia" w:hAnsiTheme="minorEastAsia" w:cstheme="minorBidi" w:hint="eastAsia"/>
                          <w:color w:val="000000" w:themeColor="text1"/>
                          <w:sz w:val="22"/>
                        </w:rPr>
                        <w:t>が、</w:t>
                      </w:r>
                      <w:r w:rsidRPr="00B671F1">
                        <w:rPr>
                          <w:rFonts w:asciiTheme="minorEastAsia" w:hAnsiTheme="minorEastAsia" w:cstheme="minorBidi"/>
                          <w:color w:val="000000" w:themeColor="text1"/>
                          <w:sz w:val="22"/>
                        </w:rPr>
                        <w:t>学校で購入するものだけでは、</w:t>
                      </w:r>
                      <w:r w:rsidRPr="00B671F1">
                        <w:rPr>
                          <w:rFonts w:asciiTheme="minorEastAsia" w:hAnsiTheme="minorEastAsia" w:cstheme="minorBidi" w:hint="eastAsia"/>
                          <w:color w:val="000000" w:themeColor="text1"/>
                          <w:sz w:val="22"/>
                        </w:rPr>
                        <w:t>上記</w:t>
                      </w:r>
                      <w:r w:rsidRPr="00B671F1">
                        <w:rPr>
                          <w:rFonts w:asciiTheme="minorEastAsia" w:hAnsiTheme="minorEastAsia" w:cstheme="minorBidi"/>
                          <w:color w:val="000000" w:themeColor="text1"/>
                          <w:sz w:val="22"/>
                        </w:rPr>
                        <w:t>表の上限</w:t>
                      </w:r>
                      <w:r w:rsidRPr="00B671F1">
                        <w:rPr>
                          <w:rFonts w:asciiTheme="minorEastAsia" w:hAnsiTheme="minorEastAsia" w:cstheme="minorBidi" w:hint="eastAsia"/>
                          <w:color w:val="000000" w:themeColor="text1"/>
                          <w:sz w:val="22"/>
                        </w:rPr>
                        <w:t>額に</w:t>
                      </w:r>
                      <w:r w:rsidRPr="00B671F1">
                        <w:rPr>
                          <w:rFonts w:asciiTheme="minorEastAsia" w:hAnsiTheme="minorEastAsia" w:cstheme="minorBidi"/>
                          <w:color w:val="000000" w:themeColor="text1"/>
                          <w:sz w:val="22"/>
                        </w:rPr>
                        <w:t>達しない場合</w:t>
                      </w:r>
                      <w:r w:rsidRPr="00B671F1">
                        <w:rPr>
                          <w:rFonts w:asciiTheme="minorEastAsia" w:hAnsiTheme="minorEastAsia" w:cstheme="minorBidi" w:hint="eastAsia"/>
                          <w:color w:val="000000" w:themeColor="text1"/>
                          <w:sz w:val="22"/>
                        </w:rPr>
                        <w:t>も</w:t>
                      </w:r>
                      <w:r w:rsidRPr="00B671F1">
                        <w:rPr>
                          <w:rFonts w:asciiTheme="minorEastAsia" w:hAnsiTheme="minorEastAsia" w:cstheme="minorBidi"/>
                          <w:color w:val="000000" w:themeColor="text1"/>
                          <w:sz w:val="22"/>
                        </w:rPr>
                        <w:t>あります</w:t>
                      </w:r>
                      <w:r w:rsidRPr="00B671F1">
                        <w:rPr>
                          <w:rFonts w:asciiTheme="minorEastAsia" w:hAnsiTheme="minorEastAsia" w:cstheme="minorBidi" w:hint="eastAsia"/>
                          <w:color w:val="000000" w:themeColor="text1"/>
                          <w:sz w:val="22"/>
                        </w:rPr>
                        <w:t>。</w:t>
                      </w:r>
                      <w:r w:rsidRPr="00B671F1">
                        <w:rPr>
                          <w:rFonts w:asciiTheme="minorEastAsia" w:hAnsiTheme="minorEastAsia" w:cstheme="minorBidi" w:hint="eastAsia"/>
                          <w:color w:val="000000" w:themeColor="text1"/>
                          <w:sz w:val="22"/>
                          <w:u w:val="single"/>
                        </w:rPr>
                        <w:t>ご家庭で学用品等</w:t>
                      </w:r>
                      <w:r w:rsidRPr="00B671F1">
                        <w:rPr>
                          <w:rFonts w:asciiTheme="minorEastAsia" w:hAnsiTheme="minorEastAsia" w:cstheme="minorBidi"/>
                          <w:color w:val="000000" w:themeColor="text1"/>
                          <w:sz w:val="22"/>
                          <w:u w:val="single"/>
                        </w:rPr>
                        <w:t>を購入し</w:t>
                      </w:r>
                      <w:r w:rsidRPr="00B671F1">
                        <w:rPr>
                          <w:rFonts w:asciiTheme="minorEastAsia" w:hAnsiTheme="minorEastAsia" w:cstheme="minorBidi" w:hint="eastAsia"/>
                          <w:color w:val="000000" w:themeColor="text1"/>
                          <w:sz w:val="22"/>
                          <w:u w:val="single"/>
                        </w:rPr>
                        <w:t>た場合は</w:t>
                      </w:r>
                      <w:r w:rsidRPr="00B671F1">
                        <w:rPr>
                          <w:rFonts w:asciiTheme="minorEastAsia" w:hAnsiTheme="minorEastAsia" w:cstheme="minorBidi"/>
                          <w:color w:val="000000" w:themeColor="text1"/>
                          <w:sz w:val="22"/>
                          <w:u w:val="single"/>
                        </w:rPr>
                        <w:t>、必ず</w:t>
                      </w:r>
                      <w:r w:rsidRPr="00B671F1">
                        <w:rPr>
                          <w:rFonts w:asciiTheme="minorEastAsia" w:hAnsiTheme="minorEastAsia" w:cstheme="minorBidi" w:hint="eastAsia"/>
                          <w:color w:val="000000" w:themeColor="text1"/>
                          <w:sz w:val="22"/>
                          <w:u w:val="single"/>
                        </w:rPr>
                        <w:t>領収書やレシート等（購入年月、購入品目、購入金額の記載があるもの）を</w:t>
                      </w:r>
                      <w:r w:rsidRPr="00B671F1">
                        <w:rPr>
                          <w:rFonts w:asciiTheme="minorEastAsia" w:hAnsiTheme="minorEastAsia" w:cstheme="minorBidi"/>
                          <w:color w:val="000000" w:themeColor="text1"/>
                          <w:sz w:val="22"/>
                          <w:u w:val="single"/>
                        </w:rPr>
                        <w:t>保管しておいてください。</w:t>
                      </w:r>
                      <w:r w:rsidRPr="00B671F1">
                        <w:rPr>
                          <w:rFonts w:asciiTheme="minorEastAsia" w:hAnsiTheme="minorEastAsia" w:cstheme="minorBidi" w:hint="eastAsia"/>
                          <w:color w:val="000000" w:themeColor="text1"/>
                          <w:sz w:val="22"/>
                        </w:rPr>
                        <w:t>領収書</w:t>
                      </w:r>
                      <w:r w:rsidRPr="00B671F1">
                        <w:rPr>
                          <w:rFonts w:asciiTheme="minorEastAsia" w:hAnsiTheme="minorEastAsia" w:cstheme="minorBidi"/>
                          <w:color w:val="000000" w:themeColor="text1"/>
                          <w:sz w:val="22"/>
                        </w:rPr>
                        <w:t>等に対象外の</w:t>
                      </w:r>
                      <w:r w:rsidRPr="00B671F1">
                        <w:rPr>
                          <w:rFonts w:asciiTheme="minorEastAsia" w:hAnsiTheme="minorEastAsia" w:cstheme="minorBidi" w:hint="eastAsia"/>
                          <w:color w:val="000000" w:themeColor="text1"/>
                          <w:sz w:val="22"/>
                        </w:rPr>
                        <w:t>物品</w:t>
                      </w:r>
                      <w:r w:rsidRPr="00B671F1">
                        <w:rPr>
                          <w:rFonts w:asciiTheme="minorEastAsia" w:hAnsiTheme="minorEastAsia" w:cstheme="minorBidi"/>
                          <w:color w:val="000000" w:themeColor="text1"/>
                          <w:sz w:val="22"/>
                        </w:rPr>
                        <w:t>が含まれてい</w:t>
                      </w:r>
                      <w:r w:rsidRPr="00B671F1">
                        <w:rPr>
                          <w:rFonts w:asciiTheme="minorEastAsia" w:hAnsiTheme="minorEastAsia" w:cstheme="minorBidi" w:hint="eastAsia"/>
                          <w:color w:val="000000" w:themeColor="text1"/>
                          <w:sz w:val="22"/>
                        </w:rPr>
                        <w:t>る</w:t>
                      </w:r>
                      <w:r w:rsidRPr="00B671F1">
                        <w:rPr>
                          <w:rFonts w:asciiTheme="minorEastAsia" w:hAnsiTheme="minorEastAsia" w:cstheme="minorBidi"/>
                          <w:color w:val="000000" w:themeColor="text1"/>
                          <w:sz w:val="22"/>
                        </w:rPr>
                        <w:t>場合は、該当物品がわかるように</w:t>
                      </w:r>
                      <w:r w:rsidRPr="00B671F1">
                        <w:rPr>
                          <w:rFonts w:asciiTheme="minorEastAsia" w:hAnsiTheme="minorEastAsia" w:cstheme="minorBidi" w:hint="eastAsia"/>
                          <w:color w:val="000000" w:themeColor="text1"/>
                          <w:sz w:val="22"/>
                        </w:rPr>
                        <w:t>記入</w:t>
                      </w:r>
                      <w:r w:rsidRPr="00B671F1">
                        <w:rPr>
                          <w:rFonts w:asciiTheme="minorEastAsia" w:hAnsiTheme="minorEastAsia" w:cstheme="minorBidi"/>
                          <w:color w:val="000000" w:themeColor="text1"/>
                          <w:sz w:val="22"/>
                        </w:rPr>
                        <w:t>等をお願いします。</w:t>
                      </w:r>
                    </w:p>
                    <w:p w:rsidR="003275D8" w:rsidRPr="003275D8" w:rsidRDefault="003275D8" w:rsidP="003275D8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200" w:lineRule="atLeast"/>
                        <w:ind w:firstLineChars="100" w:firstLine="231"/>
                        <w:textAlignment w:val="center"/>
                        <w:rPr>
                          <w:rFonts w:asciiTheme="minorEastAsia" w:hAnsiTheme="minorEastAsia" w:cstheme="minorBidi"/>
                          <w:color w:val="000000" w:themeColor="text1"/>
                          <w:sz w:val="22"/>
                          <w:u w:color="FF0000"/>
                        </w:rPr>
                      </w:pPr>
                    </w:p>
                    <w:p w:rsidR="003275D8" w:rsidRPr="003275D8" w:rsidRDefault="003275D8" w:rsidP="003275D8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200" w:lineRule="atLeast"/>
                        <w:textAlignment w:val="center"/>
                        <w:rPr>
                          <w:rFonts w:asciiTheme="minorEastAsia" w:hAnsiTheme="minorEastAsia" w:cstheme="minorBidi"/>
                          <w:color w:val="000000" w:themeColor="text1"/>
                          <w:sz w:val="22"/>
                          <w:u w:color="FF0000"/>
                        </w:rPr>
                      </w:pPr>
                      <w:r w:rsidRPr="003275D8">
                        <w:rPr>
                          <w:rFonts w:asciiTheme="minorEastAsia" w:hAnsiTheme="minorEastAsia" w:cstheme="minorBidi" w:hint="eastAsia"/>
                          <w:color w:val="000000" w:themeColor="text1"/>
                          <w:sz w:val="22"/>
                          <w:u w:color="FF0000"/>
                        </w:rPr>
                        <w:t xml:space="preserve">　</w:t>
                      </w:r>
                      <w:r w:rsidRPr="003275D8">
                        <w:rPr>
                          <w:rFonts w:asciiTheme="minorEastAsia" w:hAnsiTheme="minorEastAsia" w:cstheme="minorBidi"/>
                          <w:color w:val="000000" w:themeColor="text1"/>
                          <w:sz w:val="22"/>
                          <w:u w:color="FF0000"/>
                        </w:rPr>
                        <w:t xml:space="preserve"> </w:t>
                      </w:r>
                      <w:r w:rsidRPr="003275D8">
                        <w:rPr>
                          <w:rFonts w:asciiTheme="minorEastAsia" w:hAnsiTheme="minorEastAsia" w:cstheme="minorBidi" w:hint="eastAsia"/>
                          <w:color w:val="000000" w:themeColor="text1"/>
                          <w:sz w:val="22"/>
                          <w:u w:color="FF0000"/>
                        </w:rPr>
                        <w:t>※対象と</w:t>
                      </w:r>
                      <w:r w:rsidRPr="003275D8">
                        <w:rPr>
                          <w:rFonts w:asciiTheme="minorEastAsia" w:hAnsiTheme="minorEastAsia" w:cstheme="minorBidi"/>
                          <w:color w:val="000000" w:themeColor="text1"/>
                          <w:sz w:val="22"/>
                          <w:u w:color="FF0000"/>
                        </w:rPr>
                        <w:t>なる</w:t>
                      </w:r>
                      <w:r w:rsidRPr="003275D8">
                        <w:rPr>
                          <w:rFonts w:asciiTheme="minorEastAsia" w:hAnsiTheme="minorEastAsia" w:cstheme="minorBidi" w:hint="eastAsia"/>
                          <w:color w:val="000000" w:themeColor="text1"/>
                          <w:sz w:val="22"/>
                          <w:u w:color="FF0000"/>
                        </w:rPr>
                        <w:t>物品</w:t>
                      </w:r>
                      <w:r w:rsidRPr="003275D8">
                        <w:rPr>
                          <w:rFonts w:asciiTheme="minorEastAsia" w:hAnsiTheme="minorEastAsia" w:cstheme="minorBidi"/>
                          <w:color w:val="000000" w:themeColor="text1"/>
                          <w:sz w:val="22"/>
                          <w:u w:color="FF0000"/>
                        </w:rPr>
                        <w:t>につ</w:t>
                      </w:r>
                      <w:r w:rsidRPr="003275D8">
                        <w:rPr>
                          <w:rFonts w:asciiTheme="minorEastAsia" w:hAnsiTheme="minorEastAsia" w:cstheme="minorBidi" w:hint="eastAsia"/>
                          <w:color w:val="000000" w:themeColor="text1"/>
                          <w:sz w:val="22"/>
                          <w:u w:color="FF0000"/>
                        </w:rPr>
                        <w:t>いて</w:t>
                      </w:r>
                      <w:r w:rsidRPr="003275D8">
                        <w:rPr>
                          <w:rFonts w:asciiTheme="minorEastAsia" w:hAnsiTheme="minorEastAsia" w:cstheme="minorBidi"/>
                          <w:color w:val="000000" w:themeColor="text1"/>
                          <w:sz w:val="22"/>
                          <w:u w:color="FF0000"/>
                        </w:rPr>
                        <w:t>は、</w:t>
                      </w:r>
                      <w:r w:rsidRPr="003275D8">
                        <w:rPr>
                          <w:rFonts w:asciiTheme="minorEastAsia" w:hAnsiTheme="minorEastAsia" w:cstheme="minorBidi" w:hint="eastAsia"/>
                          <w:b/>
                          <w:color w:val="000000" w:themeColor="text1"/>
                          <w:sz w:val="28"/>
                          <w:szCs w:val="28"/>
                          <w:u w:color="FF0000"/>
                          <w:shd w:val="pct15" w:color="auto" w:fill="FFFFFF"/>
                        </w:rPr>
                        <w:t>裏面の</w:t>
                      </w:r>
                      <w:r w:rsidRPr="003275D8">
                        <w:rPr>
                          <w:rFonts w:asciiTheme="minorEastAsia" w:hAnsiTheme="minorEastAsia" w:cstheme="minorBidi"/>
                          <w:b/>
                          <w:color w:val="000000" w:themeColor="text1"/>
                          <w:sz w:val="28"/>
                          <w:szCs w:val="28"/>
                          <w:u w:color="FF0000"/>
                          <w:shd w:val="pct15" w:color="auto" w:fill="FFFFFF"/>
                        </w:rPr>
                        <w:t>対象物品（例）</w:t>
                      </w:r>
                      <w:r w:rsidRPr="003275D8">
                        <w:rPr>
                          <w:rFonts w:asciiTheme="minorEastAsia" w:hAnsiTheme="minorEastAsia" w:cstheme="minorBidi" w:hint="eastAsia"/>
                          <w:color w:val="000000" w:themeColor="text1"/>
                          <w:sz w:val="22"/>
                          <w:u w:color="FF0000"/>
                        </w:rPr>
                        <w:t>を参考に</w:t>
                      </w:r>
                      <w:r w:rsidRPr="003275D8">
                        <w:rPr>
                          <w:rFonts w:asciiTheme="minorEastAsia" w:hAnsiTheme="minorEastAsia" w:cstheme="minorBidi"/>
                          <w:color w:val="000000" w:themeColor="text1"/>
                          <w:sz w:val="22"/>
                          <w:u w:color="FF0000"/>
                        </w:rPr>
                        <w:t>してください。</w:t>
                      </w:r>
                    </w:p>
                    <w:p w:rsidR="00AF1572" w:rsidRPr="003275D8" w:rsidRDefault="00AF1572" w:rsidP="003275D8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150" w:lineRule="atLeast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F1572" w:rsidRPr="00B671F1" w:rsidRDefault="00AF1572" w:rsidP="000B021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inorEastAsia" w:hAnsiTheme="minorEastAsia"/>
          <w:color w:val="000000" w:themeColor="text1"/>
          <w:sz w:val="20"/>
          <w:szCs w:val="20"/>
          <w:u w:color="FF0000"/>
        </w:rPr>
      </w:pPr>
    </w:p>
    <w:p w:rsidR="001709F1" w:rsidRPr="00B671F1" w:rsidRDefault="001709F1" w:rsidP="000B021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50" w:lineRule="atLeas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1709F1" w:rsidRPr="00B671F1" w:rsidRDefault="001709F1" w:rsidP="001709F1">
      <w:pPr>
        <w:widowControl w:val="0"/>
        <w:kinsoku w:val="0"/>
        <w:overflowPunct w:val="0"/>
        <w:autoSpaceDE w:val="0"/>
        <w:autoSpaceDN w:val="0"/>
        <w:adjustRightInd w:val="0"/>
        <w:jc w:val="center"/>
        <w:textAlignment w:val="center"/>
        <w:rPr>
          <w:rFonts w:asciiTheme="majorEastAsia" w:eastAsiaTheme="majorEastAsia" w:hAnsiTheme="majorEastAsia"/>
          <w:color w:val="000000" w:themeColor="text1"/>
          <w:sz w:val="32"/>
          <w:szCs w:val="32"/>
          <w:u w:color="FF0000"/>
        </w:rPr>
      </w:pPr>
      <w:r w:rsidRPr="00B671F1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領収書等の提出が必要となる</w:t>
      </w:r>
      <w:r w:rsidRPr="00B671F1">
        <w:rPr>
          <w:rFonts w:asciiTheme="majorEastAsia" w:eastAsiaTheme="majorEastAsia" w:hAnsiTheme="majorEastAsia" w:hint="eastAsia"/>
          <w:color w:val="000000" w:themeColor="text1"/>
          <w:sz w:val="32"/>
          <w:szCs w:val="32"/>
          <w:u w:color="FF0000"/>
        </w:rPr>
        <w:t>対象物品</w:t>
      </w:r>
    </w:p>
    <w:p w:rsidR="001709F1" w:rsidRPr="00B671F1" w:rsidRDefault="001709F1" w:rsidP="001709F1">
      <w:pPr>
        <w:widowControl w:val="0"/>
        <w:kinsoku w:val="0"/>
        <w:overflowPunct w:val="0"/>
        <w:autoSpaceDE w:val="0"/>
        <w:autoSpaceDN w:val="0"/>
        <w:adjustRightInd w:val="0"/>
        <w:textAlignment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671F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学用品・通学用品購入費</w:t>
      </w:r>
    </w:p>
    <w:tbl>
      <w:tblPr>
        <w:tblStyle w:val="a9"/>
        <w:tblW w:w="10772" w:type="dxa"/>
        <w:tblLook w:val="04A0" w:firstRow="1" w:lastRow="0" w:firstColumn="1" w:lastColumn="0" w:noHBand="0" w:noVBand="1"/>
      </w:tblPr>
      <w:tblGrid>
        <w:gridCol w:w="1134"/>
        <w:gridCol w:w="5240"/>
        <w:gridCol w:w="4398"/>
      </w:tblGrid>
      <w:tr w:rsidR="00B671F1" w:rsidRPr="00B671F1" w:rsidTr="00882320">
        <w:trPr>
          <w:trHeight w:val="397"/>
        </w:trPr>
        <w:tc>
          <w:tcPr>
            <w:tcW w:w="1134" w:type="dxa"/>
            <w:vAlign w:val="center"/>
          </w:tcPr>
          <w:p w:rsidR="001709F1" w:rsidRPr="00B671F1" w:rsidRDefault="001709F1" w:rsidP="001D6C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240" w:type="dxa"/>
            <w:vAlign w:val="center"/>
          </w:tcPr>
          <w:p w:rsidR="001709F1" w:rsidRPr="00B671F1" w:rsidRDefault="001709F1" w:rsidP="001D6C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対象</w:t>
            </w:r>
          </w:p>
        </w:tc>
        <w:tc>
          <w:tcPr>
            <w:tcW w:w="4398" w:type="dxa"/>
            <w:vAlign w:val="center"/>
          </w:tcPr>
          <w:p w:rsidR="001709F1" w:rsidRPr="00B671F1" w:rsidRDefault="001709F1" w:rsidP="001D6C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対象外</w:t>
            </w:r>
          </w:p>
        </w:tc>
      </w:tr>
      <w:tr w:rsidR="00B671F1" w:rsidRPr="00B671F1" w:rsidTr="00882320">
        <w:trPr>
          <w:trHeight w:val="1417"/>
        </w:trPr>
        <w:tc>
          <w:tcPr>
            <w:tcW w:w="1134" w:type="dxa"/>
            <w:vAlign w:val="center"/>
          </w:tcPr>
          <w:p w:rsidR="001709F1" w:rsidRPr="00B671F1" w:rsidRDefault="001709F1" w:rsidP="001D6C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学用品</w:t>
            </w:r>
          </w:p>
        </w:tc>
        <w:tc>
          <w:tcPr>
            <w:tcW w:w="5240" w:type="dxa"/>
            <w:vAlign w:val="center"/>
          </w:tcPr>
          <w:p w:rsidR="003275D8" w:rsidRPr="00B671F1" w:rsidRDefault="003275D8" w:rsidP="003275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671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（例）</w:t>
            </w:r>
          </w:p>
          <w:p w:rsidR="00882320" w:rsidRPr="00B671F1" w:rsidRDefault="003275D8" w:rsidP="003275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671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ノート、ドリル、筆記用具、辞典類、</w:t>
            </w:r>
          </w:p>
          <w:p w:rsidR="003275D8" w:rsidRPr="00B671F1" w:rsidRDefault="003275D8" w:rsidP="003275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671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鍵盤ハーモニカ、リコーダー、絵の具</w:t>
            </w:r>
            <w:r w:rsidR="00882320" w:rsidRPr="00B671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セット</w:t>
            </w:r>
          </w:p>
          <w:p w:rsidR="003275D8" w:rsidRPr="00B671F1" w:rsidRDefault="003275D8" w:rsidP="003275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671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習字道具、彫刻刀、裁縫道具、上履き、</w:t>
            </w:r>
          </w:p>
          <w:p w:rsidR="003275D8" w:rsidRPr="00B671F1" w:rsidRDefault="003275D8" w:rsidP="003275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671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体操服上下（長袖・半袖）、水着、プール用タオル、ゴーグル</w:t>
            </w:r>
          </w:p>
          <w:p w:rsidR="001709F1" w:rsidRPr="00B671F1" w:rsidRDefault="003275D8" w:rsidP="003275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など</w:t>
            </w:r>
          </w:p>
        </w:tc>
        <w:tc>
          <w:tcPr>
            <w:tcW w:w="4398" w:type="dxa"/>
            <w:vAlign w:val="center"/>
          </w:tcPr>
          <w:p w:rsidR="001709F1" w:rsidRPr="00B671F1" w:rsidRDefault="001709F1" w:rsidP="001D6C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（例）</w:t>
            </w:r>
            <w:r w:rsidR="00A71E33"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汎用生活物品</w:t>
            </w:r>
          </w:p>
          <w:p w:rsidR="001709F1" w:rsidRPr="00B671F1" w:rsidRDefault="00A71E33" w:rsidP="001D6C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1709F1"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ビーチサンダル、</w:t>
            </w:r>
          </w:p>
          <w:p w:rsidR="001709F1" w:rsidRPr="00B671F1" w:rsidRDefault="001709F1" w:rsidP="001D6C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AF1572"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部活動で</w:t>
            </w: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使用する用品　</w:t>
            </w:r>
          </w:p>
          <w:p w:rsidR="001709F1" w:rsidRPr="00B671F1" w:rsidRDefault="001709F1" w:rsidP="001D6C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など</w:t>
            </w:r>
          </w:p>
        </w:tc>
      </w:tr>
      <w:tr w:rsidR="001709F1" w:rsidRPr="00B671F1" w:rsidTr="00882320">
        <w:trPr>
          <w:trHeight w:val="1134"/>
        </w:trPr>
        <w:tc>
          <w:tcPr>
            <w:tcW w:w="1134" w:type="dxa"/>
            <w:vAlign w:val="center"/>
          </w:tcPr>
          <w:p w:rsidR="001709F1" w:rsidRPr="00B671F1" w:rsidRDefault="001709F1" w:rsidP="001D6C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通学用品</w:t>
            </w:r>
          </w:p>
        </w:tc>
        <w:tc>
          <w:tcPr>
            <w:tcW w:w="5240" w:type="dxa"/>
            <w:vAlign w:val="center"/>
          </w:tcPr>
          <w:p w:rsidR="001709F1" w:rsidRPr="00B671F1" w:rsidRDefault="001709F1" w:rsidP="001D6C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（例）</w:t>
            </w:r>
          </w:p>
          <w:p w:rsidR="001709F1" w:rsidRPr="00B671F1" w:rsidRDefault="00882320" w:rsidP="001D6C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指定の</w:t>
            </w:r>
            <w:r w:rsidR="00A143E2" w:rsidRPr="00B671F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コート・</w:t>
            </w:r>
            <w:r w:rsidR="001709F1" w:rsidRPr="00B671F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帽子・通学用靴、雨靴、雨傘</w:t>
            </w:r>
          </w:p>
          <w:p w:rsidR="001709F1" w:rsidRPr="00B671F1" w:rsidRDefault="001709F1" w:rsidP="001D6C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など</w:t>
            </w:r>
          </w:p>
        </w:tc>
        <w:tc>
          <w:tcPr>
            <w:tcW w:w="4398" w:type="dxa"/>
            <w:vAlign w:val="center"/>
          </w:tcPr>
          <w:p w:rsidR="001709F1" w:rsidRPr="00B671F1" w:rsidRDefault="001709F1" w:rsidP="001D6C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（例）</w:t>
            </w:r>
            <w:r w:rsidR="00A71E33"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汎用生活物品</w:t>
            </w:r>
          </w:p>
          <w:p w:rsidR="001709F1" w:rsidRPr="00B671F1" w:rsidRDefault="001709F1" w:rsidP="001D6C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修学旅行など行事用のバック　</w:t>
            </w:r>
          </w:p>
          <w:p w:rsidR="001709F1" w:rsidRPr="00B671F1" w:rsidRDefault="001709F1" w:rsidP="001D6C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など</w:t>
            </w:r>
          </w:p>
        </w:tc>
      </w:tr>
    </w:tbl>
    <w:p w:rsidR="001709F1" w:rsidRPr="00B671F1" w:rsidRDefault="001709F1" w:rsidP="001709F1">
      <w:pPr>
        <w:widowControl w:val="0"/>
        <w:kinsoku w:val="0"/>
        <w:overflowPunct w:val="0"/>
        <w:autoSpaceDE w:val="0"/>
        <w:autoSpaceDN w:val="0"/>
        <w:adjustRightInd w:val="0"/>
        <w:textAlignment w:val="center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1709F1" w:rsidRPr="00B671F1" w:rsidRDefault="001709F1" w:rsidP="001709F1">
      <w:pPr>
        <w:widowControl w:val="0"/>
        <w:kinsoku w:val="0"/>
        <w:overflowPunct w:val="0"/>
        <w:autoSpaceDE w:val="0"/>
        <w:autoSpaceDN w:val="0"/>
        <w:adjustRightInd w:val="0"/>
        <w:textAlignment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671F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新入学児童生徒学用品・通学用品購入費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74"/>
        <w:gridCol w:w="4388"/>
      </w:tblGrid>
      <w:tr w:rsidR="00B671F1" w:rsidRPr="00B671F1" w:rsidTr="00882320">
        <w:trPr>
          <w:trHeight w:val="397"/>
        </w:trPr>
        <w:tc>
          <w:tcPr>
            <w:tcW w:w="6374" w:type="dxa"/>
            <w:vAlign w:val="center"/>
          </w:tcPr>
          <w:p w:rsidR="001709F1" w:rsidRPr="00B671F1" w:rsidRDefault="001709F1" w:rsidP="001D6C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対象</w:t>
            </w:r>
          </w:p>
        </w:tc>
        <w:tc>
          <w:tcPr>
            <w:tcW w:w="4388" w:type="dxa"/>
            <w:vAlign w:val="center"/>
          </w:tcPr>
          <w:p w:rsidR="001709F1" w:rsidRPr="00B671F1" w:rsidRDefault="001709F1" w:rsidP="001D6C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対象外</w:t>
            </w:r>
          </w:p>
        </w:tc>
      </w:tr>
      <w:tr w:rsidR="00B671F1" w:rsidRPr="00B671F1" w:rsidTr="00882320">
        <w:trPr>
          <w:trHeight w:val="1984"/>
        </w:trPr>
        <w:tc>
          <w:tcPr>
            <w:tcW w:w="6374" w:type="dxa"/>
            <w:vAlign w:val="center"/>
          </w:tcPr>
          <w:p w:rsidR="001709F1" w:rsidRPr="00B671F1" w:rsidRDefault="001709F1" w:rsidP="001D6C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（例）</w:t>
            </w:r>
          </w:p>
          <w:p w:rsidR="00882320" w:rsidRPr="00B671F1" w:rsidRDefault="001709F1" w:rsidP="008823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882320"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ランドセル、通学用のカバン、制服、指定のポロシャツ、</w:t>
            </w:r>
          </w:p>
          <w:p w:rsidR="00882320" w:rsidRPr="00B671F1" w:rsidRDefault="00882320" w:rsidP="008823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100" w:firstLine="211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カッターシャツ・ブラウス、ベスト、帽子、上履き、</w:t>
            </w:r>
          </w:p>
          <w:p w:rsidR="00882320" w:rsidRPr="00B671F1" w:rsidRDefault="00882320" w:rsidP="008823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体操服上下（長袖・半袖）、体育館用上履き、</w:t>
            </w:r>
          </w:p>
          <w:p w:rsidR="001709F1" w:rsidRPr="00B671F1" w:rsidRDefault="00882320" w:rsidP="008823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100" w:firstLine="211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学年章、名札　　　　　　　　　　　　　　　　　</w:t>
            </w:r>
            <w:r w:rsidR="001709F1"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など</w:t>
            </w:r>
          </w:p>
        </w:tc>
        <w:tc>
          <w:tcPr>
            <w:tcW w:w="4388" w:type="dxa"/>
            <w:vAlign w:val="center"/>
          </w:tcPr>
          <w:p w:rsidR="001709F1" w:rsidRPr="00B671F1" w:rsidRDefault="001709F1" w:rsidP="001D6C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（例）</w:t>
            </w:r>
          </w:p>
          <w:p w:rsidR="00F37AE5" w:rsidRPr="00B671F1" w:rsidRDefault="001709F1" w:rsidP="001D6C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部活動で使用する用品、</w:t>
            </w:r>
          </w:p>
          <w:p w:rsidR="001709F1" w:rsidRPr="00B671F1" w:rsidRDefault="001709F1" w:rsidP="00F37A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100" w:firstLine="211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自転車・ヘルメット、カバンカバー</w:t>
            </w:r>
          </w:p>
          <w:p w:rsidR="001709F1" w:rsidRPr="00B671F1" w:rsidRDefault="001709F1" w:rsidP="001D6C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671F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など</w:t>
            </w:r>
          </w:p>
        </w:tc>
      </w:tr>
    </w:tbl>
    <w:p w:rsidR="000C384F" w:rsidRPr="00B671F1" w:rsidRDefault="00882320" w:rsidP="00882320">
      <w:pPr>
        <w:widowControl w:val="0"/>
        <w:kinsoku w:val="0"/>
        <w:overflowPunct w:val="0"/>
        <w:autoSpaceDE w:val="0"/>
        <w:autoSpaceDN w:val="0"/>
        <w:adjustRightInd w:val="0"/>
        <w:ind w:left="462" w:hangingChars="200" w:hanging="462"/>
        <w:textAlignment w:val="center"/>
        <w:rPr>
          <w:rFonts w:ascii="ＭＳ 明朝" w:eastAsia="ＭＳ 明朝" w:hAnsi="ＭＳ 明朝" w:cstheme="minorBidi"/>
          <w:color w:val="000000" w:themeColor="text1"/>
          <w:sz w:val="22"/>
        </w:rPr>
      </w:pPr>
      <w:r w:rsidRPr="00B671F1">
        <w:rPr>
          <w:rFonts w:ascii="ＭＳ 明朝" w:eastAsia="ＭＳ 明朝" w:hAnsi="ＭＳ 明朝" w:cstheme="minorBidi" w:hint="eastAsia"/>
          <w:color w:val="000000" w:themeColor="text1"/>
          <w:sz w:val="22"/>
        </w:rPr>
        <w:t xml:space="preserve">　</w:t>
      </w:r>
    </w:p>
    <w:p w:rsidR="00882320" w:rsidRPr="00B671F1" w:rsidRDefault="00882320" w:rsidP="00762708">
      <w:pPr>
        <w:widowControl w:val="0"/>
        <w:kinsoku w:val="0"/>
        <w:overflowPunct w:val="0"/>
        <w:autoSpaceDE w:val="0"/>
        <w:autoSpaceDN w:val="0"/>
        <w:adjustRightInd w:val="0"/>
        <w:ind w:leftChars="100" w:left="452" w:hangingChars="100" w:hanging="231"/>
        <w:textAlignment w:val="center"/>
        <w:rPr>
          <w:rFonts w:ascii="ＭＳ 明朝" w:eastAsia="ＭＳ 明朝" w:hAnsi="ＭＳ 明朝" w:cstheme="minorBidi"/>
          <w:color w:val="000000" w:themeColor="text1"/>
          <w:sz w:val="22"/>
        </w:rPr>
      </w:pPr>
      <w:r w:rsidRPr="00B671F1">
        <w:rPr>
          <w:rFonts w:ascii="ＭＳ 明朝" w:eastAsia="ＭＳ 明朝" w:hAnsi="ＭＳ 明朝" w:cstheme="minorBidi" w:hint="eastAsia"/>
          <w:color w:val="000000" w:themeColor="text1"/>
          <w:sz w:val="22"/>
        </w:rPr>
        <w:t>※日常生活ではなく、</w:t>
      </w:r>
      <w:r w:rsidRPr="00B671F1">
        <w:rPr>
          <w:rFonts w:ascii="ＭＳ 明朝" w:eastAsia="ＭＳ 明朝" w:hAnsi="ＭＳ 明朝" w:cstheme="minorBidi" w:hint="eastAsia"/>
          <w:color w:val="000000" w:themeColor="text1"/>
          <w:sz w:val="22"/>
          <w:u w:val="single"/>
        </w:rPr>
        <w:t>教育課程上必要であり、継続して使用するものが対象</w:t>
      </w:r>
      <w:r w:rsidRPr="00B671F1">
        <w:rPr>
          <w:rFonts w:ascii="ＭＳ 明朝" w:eastAsia="ＭＳ 明朝" w:hAnsi="ＭＳ 明朝" w:cstheme="minorBidi" w:hint="eastAsia"/>
          <w:color w:val="000000" w:themeColor="text1"/>
          <w:sz w:val="22"/>
        </w:rPr>
        <w:t>となります。ただし、障がいの状況に応じて必</w:t>
      </w:r>
      <w:r w:rsidR="00CD759C" w:rsidRPr="00B671F1">
        <w:rPr>
          <w:rFonts w:ascii="ＭＳ 明朝" w:eastAsia="ＭＳ 明朝" w:hAnsi="ＭＳ 明朝" w:cstheme="minorBidi" w:hint="eastAsia"/>
          <w:color w:val="000000" w:themeColor="text1"/>
          <w:sz w:val="22"/>
        </w:rPr>
        <w:t>要となるものが異なる場合がありますので、ご不明な場合は、</w:t>
      </w:r>
      <w:r w:rsidRPr="00B671F1">
        <w:rPr>
          <w:rFonts w:ascii="ＭＳ 明朝" w:eastAsia="ＭＳ 明朝" w:hAnsi="ＭＳ 明朝" w:cstheme="minorBidi" w:hint="eastAsia"/>
          <w:color w:val="000000" w:themeColor="text1"/>
          <w:sz w:val="22"/>
        </w:rPr>
        <w:t>教育委員会へお問い合わせください。</w:t>
      </w:r>
    </w:p>
    <w:p w:rsidR="00882320" w:rsidRPr="00B671F1" w:rsidRDefault="00882320" w:rsidP="00882320">
      <w:pPr>
        <w:widowControl w:val="0"/>
        <w:kinsoku w:val="0"/>
        <w:overflowPunct w:val="0"/>
        <w:autoSpaceDE w:val="0"/>
        <w:autoSpaceDN w:val="0"/>
        <w:adjustRightInd w:val="0"/>
        <w:ind w:left="462" w:hangingChars="200" w:hanging="462"/>
        <w:textAlignment w:val="center"/>
        <w:rPr>
          <w:rFonts w:ascii="ＭＳ 明朝" w:eastAsia="ＭＳ 明朝" w:hAnsi="ＭＳ 明朝" w:cstheme="minorBidi"/>
          <w:color w:val="000000" w:themeColor="text1"/>
          <w:sz w:val="22"/>
        </w:rPr>
      </w:pPr>
      <w:r w:rsidRPr="00B671F1">
        <w:rPr>
          <w:rFonts w:ascii="ＭＳ 明朝" w:eastAsia="ＭＳ 明朝" w:hAnsi="ＭＳ 明朝" w:cstheme="minorBidi" w:hint="eastAsia"/>
          <w:color w:val="000000" w:themeColor="text1"/>
          <w:sz w:val="22"/>
        </w:rPr>
        <w:t xml:space="preserve">　※別にご案内する就学援助制度も申請することができます。</w:t>
      </w:r>
      <w:r w:rsidR="00CD759C" w:rsidRPr="00B671F1">
        <w:rPr>
          <w:rFonts w:ascii="ＭＳ 明朝" w:eastAsia="ＭＳ 明朝" w:hAnsi="ＭＳ 明朝" w:cstheme="minorBidi" w:hint="eastAsia"/>
          <w:color w:val="000000" w:themeColor="text1"/>
          <w:sz w:val="22"/>
        </w:rPr>
        <w:t>就学援助制度の認定を受けた場合は、就学援助制度が優先され、特別支援教育就学奨励費は支給されません</w:t>
      </w:r>
      <w:r w:rsidRPr="00B671F1">
        <w:rPr>
          <w:rFonts w:ascii="ＭＳ 明朝" w:eastAsia="ＭＳ 明朝" w:hAnsi="ＭＳ 明朝" w:cstheme="minorBidi" w:hint="eastAsia"/>
          <w:color w:val="000000" w:themeColor="text1"/>
          <w:sz w:val="22"/>
        </w:rPr>
        <w:t>。</w:t>
      </w:r>
    </w:p>
    <w:p w:rsidR="00882320" w:rsidRPr="00B671F1" w:rsidRDefault="00882320" w:rsidP="00882320">
      <w:pPr>
        <w:widowControl w:val="0"/>
        <w:kinsoku w:val="0"/>
        <w:overflowPunct w:val="0"/>
        <w:autoSpaceDE w:val="0"/>
        <w:autoSpaceDN w:val="0"/>
        <w:adjustRightInd w:val="0"/>
        <w:ind w:leftChars="200" w:left="442"/>
        <w:textAlignment w:val="center"/>
        <w:rPr>
          <w:rFonts w:ascii="ＭＳ 明朝" w:eastAsia="ＭＳ 明朝" w:hAnsi="ＭＳ 明朝" w:cstheme="minorBidi"/>
          <w:color w:val="000000" w:themeColor="text1"/>
          <w:sz w:val="22"/>
        </w:rPr>
      </w:pPr>
      <w:r w:rsidRPr="00B671F1">
        <w:rPr>
          <w:rFonts w:ascii="ＭＳ 明朝" w:eastAsia="ＭＳ 明朝" w:hAnsi="ＭＳ 明朝" w:cstheme="minorBidi" w:hint="eastAsia"/>
          <w:color w:val="000000" w:themeColor="text1"/>
          <w:sz w:val="22"/>
        </w:rPr>
        <w:t>また、生活保護を受給されている場合は、本制度の受給は対象外となります。</w:t>
      </w:r>
    </w:p>
    <w:p w:rsidR="002D5E85" w:rsidRPr="00B671F1" w:rsidRDefault="00882320" w:rsidP="002D5E85">
      <w:pPr>
        <w:widowControl w:val="0"/>
        <w:kinsoku w:val="0"/>
        <w:overflowPunct w:val="0"/>
        <w:autoSpaceDE w:val="0"/>
        <w:autoSpaceDN w:val="0"/>
        <w:adjustRightInd w:val="0"/>
        <w:textAlignment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B671F1">
        <w:rPr>
          <w:rFonts w:ascii="ＭＳ 明朝" w:eastAsia="ＭＳ 明朝" w:hAnsi="ＭＳ 明朝" w:cstheme="minorBidi" w:hint="eastAsia"/>
          <w:color w:val="000000" w:themeColor="text1"/>
          <w:sz w:val="22"/>
        </w:rPr>
        <w:t xml:space="preserve">　</w:t>
      </w:r>
    </w:p>
    <w:p w:rsidR="002D5E85" w:rsidRPr="00B671F1" w:rsidRDefault="002D5E85" w:rsidP="002D5E85">
      <w:pPr>
        <w:widowControl w:val="0"/>
        <w:kinsoku w:val="0"/>
        <w:overflowPunct w:val="0"/>
        <w:autoSpaceDE w:val="0"/>
        <w:autoSpaceDN w:val="0"/>
        <w:adjustRightInd w:val="0"/>
        <w:textAlignment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671F1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B671F1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【重要なおしらせ】 ～借家にお住まいの方が申請する場合の添付書類について～</w:t>
      </w:r>
    </w:p>
    <w:p w:rsidR="002D5E85" w:rsidRPr="00B671F1" w:rsidRDefault="002D5E85" w:rsidP="002D5E85">
      <w:pPr>
        <w:widowControl w:val="0"/>
        <w:kinsoku w:val="0"/>
        <w:overflowPunct w:val="0"/>
        <w:autoSpaceDE w:val="0"/>
        <w:autoSpaceDN w:val="0"/>
        <w:adjustRightInd w:val="0"/>
        <w:textAlignment w:val="center"/>
        <w:rPr>
          <w:rFonts w:ascii="Segoe UI Symbol" w:eastAsia="ＭＳ ゴシック" w:hAnsi="Segoe UI Symbol" w:cs="Segoe UI Symbol"/>
          <w:color w:val="000000" w:themeColor="text1"/>
          <w:sz w:val="22"/>
        </w:rPr>
      </w:pPr>
      <w:r w:rsidRPr="00B671F1">
        <w:rPr>
          <w:rFonts w:ascii="Segoe UI Symbol" w:eastAsia="ＭＳ ゴシック" w:hAnsi="Segoe UI Symbol" w:cs="Segoe UI Symbol" w:hint="eastAsia"/>
          <w:color w:val="000000" w:themeColor="text1"/>
          <w:sz w:val="22"/>
        </w:rPr>
        <w:t xml:space="preserve">　　</w:t>
      </w:r>
    </w:p>
    <w:p w:rsidR="002D5E85" w:rsidRPr="00B671F1" w:rsidRDefault="002D5E85" w:rsidP="002D5E85">
      <w:pPr>
        <w:widowControl w:val="0"/>
        <w:kinsoku w:val="0"/>
        <w:overflowPunct w:val="0"/>
        <w:autoSpaceDE w:val="0"/>
        <w:autoSpaceDN w:val="0"/>
        <w:adjustRightInd w:val="0"/>
        <w:ind w:leftChars="100" w:left="221" w:firstLineChars="100" w:firstLine="251"/>
        <w:textAlignment w:val="center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B671F1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借家にお住まいの方が申請する場合、申請書のほかに、家賃を支払っていることがわかるものを1つ提出してください。借家在住者の認定基準で審査をするために必要なものとなります。</w:t>
      </w:r>
    </w:p>
    <w:p w:rsidR="002D5E85" w:rsidRPr="00B671F1" w:rsidRDefault="002D5E85" w:rsidP="002D5E85">
      <w:pPr>
        <w:widowControl w:val="0"/>
        <w:kinsoku w:val="0"/>
        <w:overflowPunct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</w:p>
    <w:p w:rsidR="002D5E85" w:rsidRPr="00B671F1" w:rsidRDefault="002D5E85" w:rsidP="002D5E85">
      <w:pPr>
        <w:widowControl w:val="0"/>
        <w:kinsoku w:val="0"/>
        <w:overflowPunct w:val="0"/>
        <w:autoSpaceDE w:val="0"/>
        <w:autoSpaceDN w:val="0"/>
        <w:adjustRightInd w:val="0"/>
        <w:ind w:firstLineChars="100" w:firstLine="251"/>
        <w:textAlignment w:val="center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B671F1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例) 通帳の家賃が引き落とされているページの写し、賃貸契約書の写し、家賃の領収証の写し等</w:t>
      </w:r>
    </w:p>
    <w:p w:rsidR="002D5E85" w:rsidRPr="00B671F1" w:rsidRDefault="002D5E85" w:rsidP="002D5E85">
      <w:pPr>
        <w:widowControl w:val="0"/>
        <w:kinsoku w:val="0"/>
        <w:overflowPunct w:val="0"/>
        <w:autoSpaceDE w:val="0"/>
        <w:autoSpaceDN w:val="0"/>
        <w:adjustRightInd w:val="0"/>
        <w:ind w:firstLineChars="100" w:firstLine="251"/>
        <w:textAlignment w:val="center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</w:p>
    <w:p w:rsidR="002D5E85" w:rsidRPr="00B671F1" w:rsidRDefault="002D5E85" w:rsidP="002D5E85">
      <w:pPr>
        <w:widowControl w:val="0"/>
        <w:kinsoku w:val="0"/>
        <w:overflowPunct w:val="0"/>
        <w:autoSpaceDE w:val="0"/>
        <w:autoSpaceDN w:val="0"/>
        <w:adjustRightInd w:val="0"/>
        <w:ind w:leftChars="100" w:left="472" w:hangingChars="100" w:hanging="251"/>
        <w:textAlignment w:val="center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B671F1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＊就学援助を申請し、就学援助申請書の添付書類として提出している場合においても、それとは別に特別</w:t>
      </w:r>
      <w:r w:rsidR="004B3285" w:rsidRPr="00B671F1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支援就学奨励費の申請書の添付書類として提出してください</w:t>
      </w:r>
      <w:r w:rsidRPr="00B671F1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。</w:t>
      </w:r>
    </w:p>
    <w:p w:rsidR="002D5E85" w:rsidRPr="00B671F1" w:rsidRDefault="002D5E85" w:rsidP="002D5E85">
      <w:pPr>
        <w:widowControl w:val="0"/>
        <w:kinsoku w:val="0"/>
        <w:overflowPunct w:val="0"/>
        <w:autoSpaceDE w:val="0"/>
        <w:autoSpaceDN w:val="0"/>
        <w:adjustRightInd w:val="0"/>
        <w:ind w:firstLineChars="100" w:firstLine="251"/>
        <w:textAlignment w:val="center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</w:p>
    <w:p w:rsidR="002D5E85" w:rsidRPr="00B671F1" w:rsidRDefault="002D5E85" w:rsidP="002D5E85">
      <w:pPr>
        <w:widowControl w:val="0"/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2D5E85" w:rsidRPr="00B671F1" w:rsidRDefault="002D5E85" w:rsidP="002D5E85">
      <w:pPr>
        <w:widowControl w:val="0"/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2D5E85" w:rsidRPr="00B671F1" w:rsidRDefault="002D5E85" w:rsidP="002D5E85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firstLineChars="100" w:firstLine="231"/>
        <w:textAlignment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671F1">
        <w:rPr>
          <w:rFonts w:ascii="ＭＳ ゴシック" w:eastAsia="ＭＳ ゴシック" w:hAnsi="ＭＳ ゴシック" w:hint="eastAsia"/>
          <w:color w:val="000000" w:themeColor="text1"/>
          <w:sz w:val="22"/>
        </w:rPr>
        <w:t>〇</w:t>
      </w:r>
      <w:r w:rsidRPr="00B671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ご不明な点等がありましたら、下記の連絡先にお問い合わせください。</w:t>
      </w:r>
    </w:p>
    <w:p w:rsidR="0000626F" w:rsidRPr="002D5E85" w:rsidRDefault="002D5E85" w:rsidP="002D5E85">
      <w:pPr>
        <w:widowControl w:val="0"/>
        <w:kinsoku w:val="0"/>
        <w:overflowPunct w:val="0"/>
        <w:autoSpaceDE w:val="0"/>
        <w:autoSpaceDN w:val="0"/>
        <w:adjustRightInd w:val="0"/>
        <w:textAlignment w:val="center"/>
        <w:rPr>
          <w:rFonts w:ascii="ＭＳ ゴシック" w:eastAsia="ＭＳ ゴシック" w:hAnsi="ＭＳ ゴシック"/>
          <w:sz w:val="24"/>
          <w:szCs w:val="24"/>
        </w:rPr>
      </w:pPr>
      <w:r w:rsidRPr="00B671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r w:rsidR="00407789" w:rsidRPr="00B671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備前市総合教育</w:t>
      </w:r>
      <w:r w:rsidRPr="00B671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部教育総務課</w:t>
      </w:r>
      <w:r w:rsidR="00407789" w:rsidRPr="00B671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総務振興係</w:t>
      </w:r>
      <w:r w:rsidRPr="00B671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担当：渡邉　　</w:t>
      </w:r>
      <w:r w:rsidRPr="00B671F1">
        <w:rPr>
          <w:rFonts w:ascii="ＭＳ ゴシック" w:eastAsia="ＭＳ ゴシック" w:hAnsi="ＭＳ ゴシック" w:cs="Segoe UI Symbol"/>
          <w:color w:val="000000" w:themeColor="text1"/>
          <w:sz w:val="24"/>
          <w:szCs w:val="24"/>
        </w:rPr>
        <w:t>☏</w:t>
      </w:r>
      <w:r w:rsidRPr="00B671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０８６９‐６４‐</w:t>
      </w:r>
      <w:r w:rsidRPr="007028B9">
        <w:rPr>
          <w:rFonts w:ascii="ＭＳ ゴシック" w:eastAsia="ＭＳ ゴシック" w:hAnsi="ＭＳ ゴシック" w:hint="eastAsia"/>
          <w:sz w:val="24"/>
          <w:szCs w:val="24"/>
        </w:rPr>
        <w:t>１８０２</w:t>
      </w:r>
    </w:p>
    <w:sectPr w:rsidR="0000626F" w:rsidRPr="002D5E85" w:rsidSect="001709F1">
      <w:pgSz w:w="11906" w:h="16838" w:code="9"/>
      <w:pgMar w:top="284" w:right="425" w:bottom="284" w:left="425" w:header="0" w:footer="0" w:gutter="0"/>
      <w:cols w:space="425"/>
      <w:docGrid w:type="linesAndChars" w:linePitch="325" w:charSpace="2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C42" w:rsidRDefault="00924C42" w:rsidP="00924C42">
      <w:r>
        <w:separator/>
      </w:r>
    </w:p>
  </w:endnote>
  <w:endnote w:type="continuationSeparator" w:id="0">
    <w:p w:rsidR="00924C42" w:rsidRDefault="00924C42" w:rsidP="0092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C42" w:rsidRDefault="00924C42" w:rsidP="00924C42">
      <w:r>
        <w:separator/>
      </w:r>
    </w:p>
  </w:footnote>
  <w:footnote w:type="continuationSeparator" w:id="0">
    <w:p w:rsidR="00924C42" w:rsidRDefault="00924C42" w:rsidP="00924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2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85"/>
    <w:rsid w:val="0000626F"/>
    <w:rsid w:val="000126A9"/>
    <w:rsid w:val="000B0212"/>
    <w:rsid w:val="000C384F"/>
    <w:rsid w:val="000E145C"/>
    <w:rsid w:val="00102255"/>
    <w:rsid w:val="00156AE4"/>
    <w:rsid w:val="001709F1"/>
    <w:rsid w:val="0017302C"/>
    <w:rsid w:val="001B6421"/>
    <w:rsid w:val="001E6D1E"/>
    <w:rsid w:val="001F270F"/>
    <w:rsid w:val="00232EED"/>
    <w:rsid w:val="002D5E85"/>
    <w:rsid w:val="003275D8"/>
    <w:rsid w:val="00373FF8"/>
    <w:rsid w:val="00393946"/>
    <w:rsid w:val="003C1B5E"/>
    <w:rsid w:val="003C6923"/>
    <w:rsid w:val="00407789"/>
    <w:rsid w:val="00426409"/>
    <w:rsid w:val="00461DE0"/>
    <w:rsid w:val="00462FEC"/>
    <w:rsid w:val="004844C2"/>
    <w:rsid w:val="00493ACB"/>
    <w:rsid w:val="004B3285"/>
    <w:rsid w:val="004D47B5"/>
    <w:rsid w:val="005632F6"/>
    <w:rsid w:val="005A1AE8"/>
    <w:rsid w:val="006010F7"/>
    <w:rsid w:val="00610D3B"/>
    <w:rsid w:val="006341FF"/>
    <w:rsid w:val="006756DC"/>
    <w:rsid w:val="006B7AC5"/>
    <w:rsid w:val="006F7D85"/>
    <w:rsid w:val="007015D8"/>
    <w:rsid w:val="00701EFD"/>
    <w:rsid w:val="00737211"/>
    <w:rsid w:val="00762708"/>
    <w:rsid w:val="007967E0"/>
    <w:rsid w:val="007C756F"/>
    <w:rsid w:val="00882320"/>
    <w:rsid w:val="008E6985"/>
    <w:rsid w:val="008F514E"/>
    <w:rsid w:val="00924C42"/>
    <w:rsid w:val="0093747E"/>
    <w:rsid w:val="00975709"/>
    <w:rsid w:val="00976588"/>
    <w:rsid w:val="009A1ECB"/>
    <w:rsid w:val="009E510D"/>
    <w:rsid w:val="00A143E2"/>
    <w:rsid w:val="00A53F6F"/>
    <w:rsid w:val="00A65D42"/>
    <w:rsid w:val="00A71E33"/>
    <w:rsid w:val="00AC7300"/>
    <w:rsid w:val="00AE55A6"/>
    <w:rsid w:val="00AF1572"/>
    <w:rsid w:val="00B01C2F"/>
    <w:rsid w:val="00B56505"/>
    <w:rsid w:val="00B60E9E"/>
    <w:rsid w:val="00B671F1"/>
    <w:rsid w:val="00B72512"/>
    <w:rsid w:val="00B97CA5"/>
    <w:rsid w:val="00BF1E14"/>
    <w:rsid w:val="00C0437C"/>
    <w:rsid w:val="00C341CE"/>
    <w:rsid w:val="00C3560C"/>
    <w:rsid w:val="00C56EDB"/>
    <w:rsid w:val="00CD759C"/>
    <w:rsid w:val="00D0648C"/>
    <w:rsid w:val="00D31564"/>
    <w:rsid w:val="00D33DAF"/>
    <w:rsid w:val="00D41252"/>
    <w:rsid w:val="00D47C28"/>
    <w:rsid w:val="00D55EDA"/>
    <w:rsid w:val="00EA470D"/>
    <w:rsid w:val="00F06327"/>
    <w:rsid w:val="00F26BDB"/>
    <w:rsid w:val="00F300AC"/>
    <w:rsid w:val="00F3489E"/>
    <w:rsid w:val="00F37AE5"/>
    <w:rsid w:val="00FA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6AA417"/>
  <w15:chartTrackingRefBased/>
  <w15:docId w15:val="{C40ABDB3-E2FC-42C2-9901-807E6FD3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7D85"/>
  </w:style>
  <w:style w:type="character" w:customStyle="1" w:styleId="a4">
    <w:name w:val="日付 (文字)"/>
    <w:basedOn w:val="a0"/>
    <w:link w:val="a3"/>
    <w:uiPriority w:val="99"/>
    <w:semiHidden/>
    <w:rsid w:val="006F7D85"/>
  </w:style>
  <w:style w:type="paragraph" w:styleId="a5">
    <w:name w:val="Note Heading"/>
    <w:basedOn w:val="a"/>
    <w:next w:val="a"/>
    <w:link w:val="a6"/>
    <w:uiPriority w:val="99"/>
    <w:unhideWhenUsed/>
    <w:rsid w:val="00B01C2F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rsid w:val="00B01C2F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B01C2F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B01C2F"/>
    <w:rPr>
      <w:rFonts w:asciiTheme="minorEastAsia" w:hAnsiTheme="minorEastAsia"/>
      <w:szCs w:val="21"/>
    </w:rPr>
  </w:style>
  <w:style w:type="table" w:styleId="a9">
    <w:name w:val="Table Grid"/>
    <w:basedOn w:val="a1"/>
    <w:uiPriority w:val="39"/>
    <w:rsid w:val="006010F7"/>
    <w:rPr>
      <w:rFonts w:ascii="HGPｺﾞｼｯｸM" w:eastAsia="HGPｺﾞｼｯｸM" w:cstheme="minorBidi"/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24C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4C42"/>
  </w:style>
  <w:style w:type="paragraph" w:styleId="ac">
    <w:name w:val="footer"/>
    <w:basedOn w:val="a"/>
    <w:link w:val="ad"/>
    <w:uiPriority w:val="99"/>
    <w:unhideWhenUsed/>
    <w:rsid w:val="00924C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4C42"/>
  </w:style>
  <w:style w:type="paragraph" w:styleId="ae">
    <w:name w:val="Balloon Text"/>
    <w:basedOn w:val="a"/>
    <w:link w:val="af"/>
    <w:uiPriority w:val="99"/>
    <w:semiHidden/>
    <w:unhideWhenUsed/>
    <w:rsid w:val="008E6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6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澁江 美穂</dc:creator>
  <cp:keywords/>
  <dc:description/>
  <cp:lastModifiedBy>user</cp:lastModifiedBy>
  <cp:revision>77</cp:revision>
  <cp:lastPrinted>2024-03-23T05:33:00Z</cp:lastPrinted>
  <dcterms:created xsi:type="dcterms:W3CDTF">2018-03-20T02:06:00Z</dcterms:created>
  <dcterms:modified xsi:type="dcterms:W3CDTF">2024-04-02T09:15:00Z</dcterms:modified>
</cp:coreProperties>
</file>