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DE" w:rsidRDefault="008F2C7B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4F3BDE" w:rsidRDefault="00F138AA" w:rsidP="001A545A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z w:val="24"/>
          <w:szCs w:val="24"/>
        </w:rPr>
        <w:t>特定建設資材に係る分別解体等に関する省令第７</w:t>
      </w:r>
      <w:r w:rsidR="008F2C7B">
        <w:rPr>
          <w:rFonts w:hint="eastAsia"/>
          <w:sz w:val="24"/>
          <w:szCs w:val="24"/>
        </w:rPr>
        <w:t>条の規定による書面</w:t>
      </w:r>
    </w:p>
    <w:p w:rsidR="004F3BDE" w:rsidRDefault="008F2C7B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（建築物に係る解体工事の場合）</w:t>
      </w:r>
    </w:p>
    <w:p w:rsidR="004F3BDE" w:rsidRDefault="004F3B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4F3BDE" w:rsidRDefault="004F3BDE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4F3BDE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</w:p>
        </w:tc>
      </w:tr>
      <w:tr w:rsidR="004F3B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BDE" w:rsidRDefault="004F3B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建築設備・内装材等の取り外し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4F3B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BDE" w:rsidRDefault="004F3B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屋根ふき材の取り外し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4F3B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BDE" w:rsidRDefault="004F3B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③外装材・上部構造部分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外装材・上部構造部分の取り壊し□有　□無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BDE" w:rsidRDefault="004F3B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  <w:szCs w:val="20"/>
              </w:rPr>
              <w:t>の</w:t>
            </w:r>
            <w:proofErr w:type="gramEnd"/>
            <w:r>
              <w:rPr>
                <w:rFonts w:hint="eastAsia"/>
                <w:sz w:val="20"/>
                <w:szCs w:val="20"/>
              </w:rPr>
              <w:t>取り壊し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  <w:r>
              <w:rPr>
                <w:sz w:val="20"/>
                <w:szCs w:val="20"/>
              </w:rPr>
              <w:t>(            )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その他の取り壊し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4F3B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4F3BDE" w:rsidRDefault="004F3B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:rsidR="004F3BDE" w:rsidRDefault="004F3B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4F3B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4F3B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4F3B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4F3BDE" w:rsidRDefault="004F3B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F3B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4F3BDE" w:rsidRDefault="004F3B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4F3BDE" w:rsidRDefault="004F3B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F3B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8F2C7B" w:rsidRPr="001A545A" w:rsidRDefault="008F2C7B" w:rsidP="001A545A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</w:t>
      </w:r>
    </w:p>
    <w:sectPr w:rsidR="008F2C7B" w:rsidRPr="001A545A">
      <w:headerReference w:type="default" r:id="rId6"/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7B" w:rsidRDefault="008F2C7B">
      <w:r>
        <w:separator/>
      </w:r>
    </w:p>
  </w:endnote>
  <w:endnote w:type="continuationSeparator" w:id="0">
    <w:p w:rsidR="008F2C7B" w:rsidRDefault="008F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7B" w:rsidRDefault="008F2C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2C7B" w:rsidRDefault="008F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0B" w:rsidRDefault="00D5150B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45A"/>
    <w:rsid w:val="001A545A"/>
    <w:rsid w:val="004F3BDE"/>
    <w:rsid w:val="008F2C7B"/>
    <w:rsid w:val="00D5150B"/>
    <w:rsid w:val="00F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F3DA4"/>
  <w15:docId w15:val="{3D079AEE-1FEE-4548-BF07-ED6166A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45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45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4</cp:revision>
  <cp:lastPrinted>2002-05-16T01:07:00Z</cp:lastPrinted>
  <dcterms:created xsi:type="dcterms:W3CDTF">2012-09-19T02:32:00Z</dcterms:created>
  <dcterms:modified xsi:type="dcterms:W3CDTF">2023-11-10T01:28:00Z</dcterms:modified>
</cp:coreProperties>
</file>