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00A74ED2" w:rsidR="00915B13" w:rsidRPr="00794B0C" w:rsidRDefault="00AC584D" w:rsidP="00306CFB">
            <w:pPr>
              <w:spacing w:before="120" w:line="300" w:lineRule="exact"/>
              <w:ind w:firstLineChars="100" w:firstLine="210"/>
              <w:rPr>
                <w:rFonts w:hAnsi="ＭＳ 明朝"/>
                <w:color w:val="000000" w:themeColor="text1"/>
                <w:szCs w:val="21"/>
              </w:rPr>
            </w:pPr>
            <w:r>
              <w:rPr>
                <w:rFonts w:hAnsi="ＭＳ 明朝" w:hint="eastAsia"/>
                <w:color w:val="000000" w:themeColor="text1"/>
                <w:szCs w:val="21"/>
              </w:rPr>
              <w:t>備前市</w:t>
            </w:r>
            <w:bookmarkStart w:id="0" w:name="_GoBack"/>
            <w:bookmarkEnd w:id="0"/>
            <w:r>
              <w:rPr>
                <w:rFonts w:hAnsi="ＭＳ 明朝" w:hint="eastAsia"/>
                <w:color w:val="000000" w:themeColor="text1"/>
                <w:szCs w:val="21"/>
              </w:rPr>
              <w:t xml:space="preserve">　　　　　　　</w:t>
            </w:r>
            <w:r w:rsidR="007E0F6A" w:rsidRPr="00794B0C">
              <w:rPr>
                <w:rFonts w:hAnsi="ＭＳ 明朝" w:hint="eastAsia"/>
                <w:color w:val="000000" w:themeColor="text1"/>
                <w:szCs w:val="21"/>
              </w:rPr>
              <w:t>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8515AC">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8515AC">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8515AC">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8515AC">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8515AC">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8515A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8515AC">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8515AC">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8515A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8515A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8515AC">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8515AC">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8515A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8515AC">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8515AC">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8515A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8515A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8515AC">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8515A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8515A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8515A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8515A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8515A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8515AC">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8515AC">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8515A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8515AC">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8515AC">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8515AC">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8515A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8515A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8515A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8515AC">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8515AC">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8515AC">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8515AC">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8515A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8515AC">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8515AC">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8515AC">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8515A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8515AC">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8515AC">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8515AC">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8515A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8515AC">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8515AC">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8515AC">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8515A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8515A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8515AC">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8515AC">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8515AC">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8515AC">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8515AC">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8515AC">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8515A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8673">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5A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584D"/>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36986BB-F19F-40EF-8C3D-1E3F960F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1</Pages>
  <Words>747</Words>
  <Characters>294</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2021-03-30T05:44:00Z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